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F04" w:rsidRPr="00686935" w:rsidRDefault="004221A3" w:rsidP="004221A3">
      <w:pPr>
        <w:spacing w:before="100" w:beforeAutospacing="1" w:after="100" w:afterAutospacing="1" w:line="240" w:lineRule="auto"/>
        <w:jc w:val="right"/>
        <w:outlineLvl w:val="1"/>
        <w:rPr>
          <w:rFonts w:ascii="Times New Roman" w:eastAsia="Times New Roman" w:hAnsi="Times New Roman" w:cs="Times New Roman"/>
          <w:bCs/>
          <w:sz w:val="24"/>
          <w:szCs w:val="24"/>
          <w:lang w:eastAsia="hu-HU"/>
        </w:rPr>
      </w:pPr>
      <w:r w:rsidRPr="00686935">
        <w:rPr>
          <w:rFonts w:ascii="Times New Roman" w:eastAsia="Times New Roman" w:hAnsi="Times New Roman" w:cs="Times New Roman"/>
          <w:bCs/>
          <w:sz w:val="24"/>
          <w:szCs w:val="24"/>
          <w:lang w:eastAsia="hu-HU"/>
        </w:rPr>
        <w:t>A pályázati felhívás 1. melléklete</w:t>
      </w:r>
    </w:p>
    <w:p w:rsidR="00EA2E9D" w:rsidRDefault="00E212A1" w:rsidP="00EA2E9D">
      <w:pPr>
        <w:spacing w:before="100" w:beforeAutospacing="1" w:after="100" w:afterAutospacing="1" w:line="240" w:lineRule="auto"/>
        <w:jc w:val="center"/>
        <w:outlineLvl w:val="1"/>
        <w:rPr>
          <w:rFonts w:ascii="Times New Roman" w:eastAsia="Times New Roman" w:hAnsi="Times New Roman" w:cs="Times New Roman"/>
          <w:b/>
          <w:bCs/>
          <w:sz w:val="28"/>
          <w:szCs w:val="28"/>
          <w:lang w:eastAsia="hu-HU"/>
        </w:rPr>
      </w:pPr>
      <w:r>
        <w:rPr>
          <w:rFonts w:ascii="Times New Roman" w:eastAsia="Times New Roman" w:hAnsi="Times New Roman" w:cs="Times New Roman"/>
          <w:b/>
          <w:bCs/>
          <w:sz w:val="28"/>
          <w:szCs w:val="28"/>
          <w:lang w:eastAsia="hu-HU"/>
        </w:rPr>
        <w:t>A</w:t>
      </w:r>
      <w:r w:rsidR="00AB6A0B" w:rsidRPr="00860D15">
        <w:rPr>
          <w:rFonts w:ascii="Times New Roman" w:eastAsia="Times New Roman" w:hAnsi="Times New Roman" w:cs="Times New Roman"/>
          <w:b/>
          <w:bCs/>
          <w:sz w:val="28"/>
          <w:szCs w:val="28"/>
          <w:lang w:eastAsia="hu-HU"/>
        </w:rPr>
        <w:t>datvédel</w:t>
      </w:r>
      <w:r w:rsidR="00102559" w:rsidRPr="00860D15">
        <w:rPr>
          <w:rFonts w:ascii="Times New Roman" w:eastAsia="Times New Roman" w:hAnsi="Times New Roman" w:cs="Times New Roman"/>
          <w:b/>
          <w:bCs/>
          <w:sz w:val="28"/>
          <w:szCs w:val="28"/>
          <w:lang w:eastAsia="hu-HU"/>
        </w:rPr>
        <w:t>mi tájékoztató</w:t>
      </w:r>
      <w:r w:rsidR="00EA2E9D" w:rsidRPr="00860D15">
        <w:rPr>
          <w:rFonts w:ascii="Times New Roman" w:eastAsia="Times New Roman" w:hAnsi="Times New Roman" w:cs="Times New Roman"/>
          <w:b/>
          <w:bCs/>
          <w:sz w:val="28"/>
          <w:szCs w:val="28"/>
          <w:lang w:eastAsia="hu-HU"/>
        </w:rPr>
        <w:t xml:space="preserve"> </w:t>
      </w:r>
      <w:r w:rsidR="00F52FE3">
        <w:rPr>
          <w:rFonts w:ascii="Times New Roman" w:eastAsia="Times New Roman" w:hAnsi="Times New Roman" w:cs="Times New Roman"/>
          <w:b/>
          <w:bCs/>
          <w:sz w:val="28"/>
          <w:szCs w:val="28"/>
          <w:lang w:eastAsia="hu-HU"/>
        </w:rPr>
        <w:t>orvosi praxis</w:t>
      </w:r>
      <w:r>
        <w:rPr>
          <w:rFonts w:ascii="Times New Roman" w:eastAsia="Times New Roman" w:hAnsi="Times New Roman" w:cs="Times New Roman"/>
          <w:b/>
          <w:bCs/>
          <w:sz w:val="28"/>
          <w:szCs w:val="28"/>
          <w:lang w:eastAsia="hu-HU"/>
        </w:rPr>
        <w:t xml:space="preserve"> betöltéséhez kapcsolódó pályázati eljárás</w:t>
      </w:r>
      <w:r w:rsidR="00BC0CB7">
        <w:rPr>
          <w:rFonts w:ascii="Times New Roman" w:eastAsia="Times New Roman" w:hAnsi="Times New Roman" w:cs="Times New Roman"/>
          <w:b/>
          <w:bCs/>
          <w:sz w:val="28"/>
          <w:szCs w:val="28"/>
          <w:lang w:eastAsia="hu-HU"/>
        </w:rPr>
        <w:t>hoz, praxisjog elidegenítését megelőző eljáráshoz, orvosi körzet betöltésére kötött előszerződéshez</w:t>
      </w:r>
    </w:p>
    <w:p w:rsidR="00EB5872" w:rsidRDefault="00EB5872" w:rsidP="002077CB">
      <w:pPr>
        <w:spacing w:before="100" w:beforeAutospacing="1" w:after="100" w:afterAutospacing="1" w:line="240" w:lineRule="auto"/>
        <w:jc w:val="both"/>
        <w:rPr>
          <w:rFonts w:ascii="Times New Roman" w:eastAsia="Times New Roman" w:hAnsi="Times New Roman" w:cs="Times New Roman"/>
          <w:lang w:eastAsia="hu-HU"/>
        </w:rPr>
      </w:pPr>
      <w:proofErr w:type="gramStart"/>
      <w:r w:rsidRPr="003D5B3E">
        <w:rPr>
          <w:rFonts w:ascii="Times New Roman" w:eastAsia="Times New Roman" w:hAnsi="Times New Roman" w:cs="Times New Roman"/>
          <w:lang w:eastAsia="hu-HU"/>
        </w:rPr>
        <w:t>Jelen tájékoztató a természetes személyeknek a személyes adatok kezelése tekintetében történő védelméről és az ilyen adatok szabad áramlásáról, valamint a 95/46/EK rendelet hatályon kívül helyezéséről (általános adatvédelmi rendelet, a továbbiakban GDPR) szóló az Európai Parlament és a Tanács (EU) 2016/679 rendelete (2016. április 27.) rendelkezéseinek</w:t>
      </w:r>
      <w:r w:rsidR="00BC0CB7">
        <w:rPr>
          <w:rFonts w:ascii="Times New Roman" w:eastAsia="Times New Roman" w:hAnsi="Times New Roman" w:cs="Times New Roman"/>
          <w:lang w:eastAsia="hu-HU"/>
        </w:rPr>
        <w:t>,</w:t>
      </w:r>
      <w:r w:rsidR="00BC0CB7" w:rsidRPr="00BC0CB7">
        <w:rPr>
          <w:rFonts w:ascii="Times New Roman" w:eastAsia="Times New Roman" w:hAnsi="Times New Roman" w:cs="Times New Roman"/>
          <w:bCs/>
          <w:lang w:eastAsia="hu-HU"/>
        </w:rPr>
        <w:t xml:space="preserve"> </w:t>
      </w:r>
      <w:r w:rsidR="00BC0CB7" w:rsidRPr="00CD64CB">
        <w:rPr>
          <w:rFonts w:ascii="Times New Roman" w:eastAsia="Times New Roman" w:hAnsi="Times New Roman" w:cs="Times New Roman"/>
          <w:bCs/>
          <w:lang w:eastAsia="hu-HU"/>
        </w:rPr>
        <w:t xml:space="preserve">továbbá az információs önrendelkezési jogról és az információszabadságról szóló 2011. évi CXII. törvény (a továbbiakban: </w:t>
      </w:r>
      <w:proofErr w:type="spellStart"/>
      <w:r w:rsidR="00BC0CB7" w:rsidRPr="00CD64CB">
        <w:rPr>
          <w:rFonts w:ascii="Times New Roman" w:eastAsia="Times New Roman" w:hAnsi="Times New Roman" w:cs="Times New Roman"/>
          <w:bCs/>
          <w:lang w:eastAsia="hu-HU"/>
        </w:rPr>
        <w:t>Infotv</w:t>
      </w:r>
      <w:proofErr w:type="spellEnd"/>
      <w:r w:rsidR="00BC0CB7" w:rsidRPr="00CD64CB">
        <w:rPr>
          <w:rFonts w:ascii="Times New Roman" w:eastAsia="Times New Roman" w:hAnsi="Times New Roman" w:cs="Times New Roman"/>
          <w:bCs/>
          <w:lang w:eastAsia="hu-HU"/>
        </w:rPr>
        <w:t>.) rendelkezéseinek figyelembevételével</w:t>
      </w:r>
      <w:r w:rsidRPr="003D5B3E">
        <w:rPr>
          <w:rFonts w:ascii="Times New Roman" w:eastAsia="Times New Roman" w:hAnsi="Times New Roman" w:cs="Times New Roman"/>
          <w:lang w:eastAsia="hu-HU"/>
        </w:rPr>
        <w:t xml:space="preserve"> készült.</w:t>
      </w:r>
      <w:proofErr w:type="gramEnd"/>
    </w:p>
    <w:p w:rsidR="00102559" w:rsidRDefault="000B6C96" w:rsidP="00686935">
      <w:pPr>
        <w:pStyle w:val="Listaszerbekezds"/>
        <w:numPr>
          <w:ilvl w:val="0"/>
          <w:numId w:val="14"/>
        </w:numPr>
        <w:spacing w:before="100" w:beforeAutospacing="1" w:after="100" w:afterAutospacing="1" w:line="240" w:lineRule="auto"/>
        <w:jc w:val="both"/>
        <w:outlineLvl w:val="1"/>
        <w:rPr>
          <w:rFonts w:ascii="Times New Roman" w:eastAsia="Times New Roman" w:hAnsi="Times New Roman" w:cs="Times New Roman"/>
          <w:b/>
          <w:bCs/>
          <w:lang w:eastAsia="hu-HU"/>
        </w:rPr>
      </w:pPr>
      <w:r w:rsidRPr="003D5B3E">
        <w:rPr>
          <w:rFonts w:ascii="Times New Roman" w:eastAsia="Times New Roman" w:hAnsi="Times New Roman" w:cs="Times New Roman"/>
          <w:b/>
          <w:bCs/>
          <w:lang w:eastAsia="hu-HU"/>
        </w:rPr>
        <w:t>Adatkezelő</w:t>
      </w:r>
      <w:r w:rsidR="000A1F0D" w:rsidRPr="003D5B3E">
        <w:rPr>
          <w:rFonts w:ascii="Times New Roman" w:eastAsia="Times New Roman" w:hAnsi="Times New Roman" w:cs="Times New Roman"/>
          <w:b/>
          <w:bCs/>
          <w:lang w:eastAsia="hu-HU"/>
        </w:rPr>
        <w:t xml:space="preserve"> </w:t>
      </w:r>
      <w:r w:rsidRPr="003D5B3E">
        <w:rPr>
          <w:rFonts w:ascii="Times New Roman" w:eastAsia="Times New Roman" w:hAnsi="Times New Roman" w:cs="Times New Roman"/>
          <w:b/>
          <w:bCs/>
          <w:lang w:eastAsia="hu-HU"/>
        </w:rPr>
        <w:t>adatai</w:t>
      </w:r>
      <w:r w:rsidR="0087256E" w:rsidRPr="003D5B3E">
        <w:rPr>
          <w:rFonts w:ascii="Times New Roman" w:eastAsia="Times New Roman" w:hAnsi="Times New Roman" w:cs="Times New Roman"/>
          <w:b/>
          <w:bCs/>
          <w:lang w:eastAsia="hu-HU"/>
        </w:rPr>
        <w:t xml:space="preserve"> </w:t>
      </w:r>
    </w:p>
    <w:p w:rsidR="00EC3FDC" w:rsidRPr="003D5B3E" w:rsidRDefault="00EC3FDC" w:rsidP="00EC3FDC">
      <w:pPr>
        <w:pStyle w:val="Listaszerbekezds"/>
        <w:spacing w:after="0" w:line="240" w:lineRule="auto"/>
        <w:ind w:left="0"/>
        <w:jc w:val="both"/>
        <w:outlineLvl w:val="1"/>
        <w:rPr>
          <w:rFonts w:ascii="Times New Roman" w:eastAsia="Times New Roman" w:hAnsi="Times New Roman" w:cs="Times New Roman"/>
          <w:b/>
          <w:bCs/>
          <w:lang w:eastAsia="hu-HU"/>
        </w:rPr>
      </w:pPr>
    </w:p>
    <w:p w:rsidR="00EC3FDC" w:rsidRPr="00EC3FDC" w:rsidRDefault="00EC3FDC" w:rsidP="00EC3FDC">
      <w:pPr>
        <w:spacing w:after="0" w:line="240" w:lineRule="auto"/>
        <w:jc w:val="both"/>
        <w:outlineLvl w:val="1"/>
        <w:rPr>
          <w:rFonts w:ascii="Times New Roman" w:eastAsia="Times New Roman" w:hAnsi="Times New Roman" w:cs="Times New Roman"/>
          <w:b/>
          <w:bCs/>
          <w:lang w:eastAsia="hu-HU"/>
        </w:rPr>
      </w:pPr>
      <w:r w:rsidRPr="00EC3FDC">
        <w:rPr>
          <w:rFonts w:ascii="Times New Roman" w:eastAsia="Times New Roman" w:hAnsi="Times New Roman" w:cs="Times New Roman"/>
          <w:b/>
          <w:bCs/>
          <w:lang w:eastAsia="hu-HU"/>
        </w:rPr>
        <w:t>Adatkezelő: Győr Megyei Jogú Város Önkormányzata</w:t>
      </w:r>
    </w:p>
    <w:p w:rsidR="00EC3FDC" w:rsidRDefault="00EC3FDC" w:rsidP="00EC3FDC">
      <w:pPr>
        <w:spacing w:after="0" w:line="240" w:lineRule="auto"/>
        <w:jc w:val="both"/>
        <w:outlineLvl w:val="1"/>
        <w:rPr>
          <w:rFonts w:ascii="Times New Roman" w:eastAsia="Times New Roman" w:hAnsi="Times New Roman" w:cs="Times New Roman"/>
          <w:b/>
          <w:bCs/>
          <w:lang w:eastAsia="hu-HU"/>
        </w:rPr>
      </w:pPr>
    </w:p>
    <w:p w:rsidR="00EC3FDC" w:rsidRDefault="00EC3FDC" w:rsidP="00EC3FDC">
      <w:pPr>
        <w:spacing w:after="0" w:line="240" w:lineRule="auto"/>
        <w:jc w:val="both"/>
        <w:outlineLvl w:val="1"/>
        <w:rPr>
          <w:rFonts w:ascii="Times New Roman" w:eastAsia="Times New Roman" w:hAnsi="Times New Roman" w:cs="Times New Roman"/>
          <w:b/>
          <w:bCs/>
          <w:lang w:eastAsia="hu-HU"/>
        </w:rPr>
      </w:pPr>
      <w:r w:rsidRPr="00EC3FDC">
        <w:rPr>
          <w:rFonts w:ascii="Times New Roman" w:eastAsia="Times New Roman" w:hAnsi="Times New Roman" w:cs="Times New Roman"/>
          <w:b/>
          <w:bCs/>
          <w:lang w:eastAsia="hu-HU"/>
        </w:rPr>
        <w:t>Adat</w:t>
      </w:r>
      <w:r w:rsidR="00484AE3">
        <w:rPr>
          <w:rFonts w:ascii="Times New Roman" w:eastAsia="Times New Roman" w:hAnsi="Times New Roman" w:cs="Times New Roman"/>
          <w:b/>
          <w:bCs/>
          <w:lang w:eastAsia="hu-HU"/>
        </w:rPr>
        <w:t>kezelő képviselője: Dr. Dézsi Csaba András</w:t>
      </w:r>
      <w:r w:rsidRPr="00EC3FDC">
        <w:rPr>
          <w:rFonts w:ascii="Times New Roman" w:eastAsia="Times New Roman" w:hAnsi="Times New Roman" w:cs="Times New Roman"/>
          <w:b/>
          <w:bCs/>
          <w:lang w:eastAsia="hu-HU"/>
        </w:rPr>
        <w:t xml:space="preserve"> polgármester</w:t>
      </w:r>
    </w:p>
    <w:p w:rsidR="00EC3FDC" w:rsidRPr="00EC3FDC" w:rsidRDefault="00EC3FDC" w:rsidP="00EC3FDC">
      <w:pPr>
        <w:spacing w:after="0" w:line="240" w:lineRule="auto"/>
        <w:jc w:val="both"/>
        <w:outlineLvl w:val="1"/>
        <w:rPr>
          <w:rFonts w:ascii="Times New Roman" w:eastAsia="Times New Roman" w:hAnsi="Times New Roman" w:cs="Times New Roman"/>
          <w:b/>
          <w:bCs/>
          <w:lang w:eastAsia="hu-HU"/>
        </w:rPr>
      </w:pPr>
    </w:p>
    <w:p w:rsidR="00EC3FDC" w:rsidRDefault="00EC3FDC" w:rsidP="00EC3FDC">
      <w:pPr>
        <w:spacing w:after="0" w:line="240" w:lineRule="auto"/>
        <w:jc w:val="both"/>
        <w:outlineLvl w:val="1"/>
        <w:rPr>
          <w:rFonts w:ascii="Times New Roman" w:eastAsia="Times New Roman" w:hAnsi="Times New Roman" w:cs="Times New Roman"/>
          <w:b/>
          <w:bCs/>
          <w:lang w:eastAsia="hu-HU"/>
        </w:rPr>
      </w:pPr>
      <w:r w:rsidRPr="00EC3FDC">
        <w:rPr>
          <w:rFonts w:ascii="Times New Roman" w:eastAsia="Times New Roman" w:hAnsi="Times New Roman" w:cs="Times New Roman"/>
          <w:b/>
          <w:bCs/>
          <w:lang w:eastAsia="hu-HU"/>
        </w:rPr>
        <w:t>Postacím: 9021 Győr, Városház tér 1.</w:t>
      </w:r>
    </w:p>
    <w:p w:rsidR="00EC3FDC" w:rsidRPr="00EC3FDC" w:rsidRDefault="00EC3FDC" w:rsidP="00EC3FDC">
      <w:pPr>
        <w:spacing w:after="0" w:line="240" w:lineRule="auto"/>
        <w:jc w:val="both"/>
        <w:outlineLvl w:val="1"/>
        <w:rPr>
          <w:rFonts w:ascii="Times New Roman" w:eastAsia="Times New Roman" w:hAnsi="Times New Roman" w:cs="Times New Roman"/>
          <w:b/>
          <w:bCs/>
          <w:lang w:eastAsia="hu-HU"/>
        </w:rPr>
      </w:pPr>
    </w:p>
    <w:p w:rsidR="00EC3FDC" w:rsidRDefault="00EC3FDC" w:rsidP="00EC3FDC">
      <w:pPr>
        <w:spacing w:after="0" w:line="240" w:lineRule="auto"/>
        <w:jc w:val="both"/>
        <w:outlineLvl w:val="1"/>
        <w:rPr>
          <w:rFonts w:ascii="Times New Roman" w:eastAsia="Times New Roman" w:hAnsi="Times New Roman" w:cs="Times New Roman"/>
          <w:b/>
          <w:bCs/>
          <w:lang w:eastAsia="hu-HU"/>
        </w:rPr>
      </w:pPr>
      <w:r w:rsidRPr="00EC3FDC">
        <w:rPr>
          <w:rFonts w:ascii="Times New Roman" w:eastAsia="Times New Roman" w:hAnsi="Times New Roman" w:cs="Times New Roman"/>
          <w:b/>
          <w:bCs/>
          <w:lang w:eastAsia="hu-HU"/>
        </w:rPr>
        <w:t xml:space="preserve">E-mail: </w:t>
      </w:r>
      <w:hyperlink r:id="rId9" w:history="1">
        <w:r w:rsidRPr="00EC3FDC">
          <w:rPr>
            <w:rFonts w:ascii="Times New Roman" w:eastAsia="Times New Roman" w:hAnsi="Times New Roman" w:cs="Times New Roman"/>
            <w:b/>
            <w:bCs/>
            <w:lang w:eastAsia="hu-HU"/>
          </w:rPr>
          <w:t>gyor@gyor-ph.hu</w:t>
        </w:r>
      </w:hyperlink>
    </w:p>
    <w:p w:rsidR="00BC0CB7" w:rsidRPr="00EC3FDC" w:rsidRDefault="00BC0CB7" w:rsidP="00EC3FDC">
      <w:pPr>
        <w:spacing w:after="0" w:line="240" w:lineRule="auto"/>
        <w:jc w:val="both"/>
        <w:outlineLvl w:val="1"/>
        <w:rPr>
          <w:rFonts w:ascii="Times New Roman" w:eastAsia="Times New Roman" w:hAnsi="Times New Roman" w:cs="Times New Roman"/>
          <w:b/>
          <w:bCs/>
          <w:lang w:eastAsia="hu-HU"/>
        </w:rPr>
      </w:pPr>
    </w:p>
    <w:p w:rsidR="00BC0CB7" w:rsidRPr="00686935" w:rsidRDefault="00BC0CB7" w:rsidP="00686935">
      <w:pPr>
        <w:pStyle w:val="Listaszerbekezds"/>
        <w:numPr>
          <w:ilvl w:val="0"/>
          <w:numId w:val="14"/>
        </w:numPr>
        <w:spacing w:before="100" w:beforeAutospacing="1" w:after="100" w:afterAutospacing="1" w:line="240" w:lineRule="auto"/>
        <w:jc w:val="both"/>
        <w:outlineLvl w:val="1"/>
        <w:rPr>
          <w:rFonts w:ascii="Times New Roman" w:eastAsia="Times New Roman" w:hAnsi="Times New Roman" w:cs="Times New Roman"/>
          <w:b/>
          <w:bCs/>
          <w:lang w:eastAsia="hu-HU"/>
        </w:rPr>
      </w:pPr>
      <w:r w:rsidRPr="00686935">
        <w:rPr>
          <w:rFonts w:ascii="Times New Roman" w:eastAsia="Times New Roman" w:hAnsi="Times New Roman" w:cs="Times New Roman"/>
          <w:b/>
          <w:bCs/>
          <w:lang w:eastAsia="hu-HU"/>
        </w:rPr>
        <w:t xml:space="preserve">Adatvédelmi tisztviselő </w:t>
      </w:r>
    </w:p>
    <w:p w:rsidR="00BC0CB7" w:rsidRPr="00CD64CB" w:rsidRDefault="00BC0CB7" w:rsidP="00BC0CB7">
      <w:pPr>
        <w:spacing w:after="0" w:line="240" w:lineRule="auto"/>
        <w:jc w:val="both"/>
        <w:outlineLvl w:val="1"/>
        <w:rPr>
          <w:rFonts w:ascii="Times New Roman" w:eastAsia="Times New Roman" w:hAnsi="Times New Roman" w:cs="Times New Roman"/>
          <w:b/>
          <w:bCs/>
          <w:lang w:eastAsia="hu-HU"/>
        </w:rPr>
      </w:pPr>
      <w:proofErr w:type="gramStart"/>
      <w:r w:rsidRPr="00CD64CB">
        <w:rPr>
          <w:rFonts w:ascii="Times New Roman" w:eastAsia="Times New Roman" w:hAnsi="Times New Roman" w:cs="Times New Roman"/>
          <w:b/>
          <w:bCs/>
          <w:lang w:eastAsia="hu-HU"/>
        </w:rPr>
        <w:t>dr.</w:t>
      </w:r>
      <w:proofErr w:type="gramEnd"/>
      <w:r w:rsidRPr="00CD64CB">
        <w:rPr>
          <w:rFonts w:ascii="Times New Roman" w:eastAsia="Times New Roman" w:hAnsi="Times New Roman" w:cs="Times New Roman"/>
          <w:b/>
          <w:bCs/>
          <w:lang w:eastAsia="hu-HU"/>
        </w:rPr>
        <w:t xml:space="preserve"> E. Simon Katalin Ráhel</w:t>
      </w:r>
    </w:p>
    <w:p w:rsidR="00BC0CB7" w:rsidRPr="00CD64CB" w:rsidRDefault="00BC0CB7" w:rsidP="00BC0CB7">
      <w:pPr>
        <w:spacing w:after="0" w:line="240" w:lineRule="auto"/>
        <w:jc w:val="both"/>
        <w:outlineLvl w:val="1"/>
        <w:rPr>
          <w:rFonts w:ascii="Times New Roman" w:eastAsia="Times New Roman" w:hAnsi="Times New Roman" w:cs="Times New Roman"/>
          <w:b/>
          <w:bCs/>
          <w:lang w:eastAsia="hu-HU"/>
        </w:rPr>
      </w:pPr>
    </w:p>
    <w:p w:rsidR="00BC0CB7" w:rsidRPr="00CD64CB" w:rsidRDefault="00BC0CB7" w:rsidP="00BC0CB7">
      <w:pPr>
        <w:spacing w:after="0" w:line="240" w:lineRule="auto"/>
        <w:jc w:val="both"/>
        <w:outlineLvl w:val="1"/>
        <w:rPr>
          <w:rFonts w:ascii="Times New Roman" w:eastAsia="Times New Roman" w:hAnsi="Times New Roman" w:cs="Times New Roman"/>
          <w:b/>
          <w:bCs/>
          <w:lang w:eastAsia="hu-HU"/>
        </w:rPr>
      </w:pPr>
      <w:r w:rsidRPr="00CD64CB">
        <w:rPr>
          <w:rFonts w:ascii="Times New Roman" w:eastAsia="Times New Roman" w:hAnsi="Times New Roman" w:cs="Times New Roman"/>
          <w:b/>
          <w:bCs/>
          <w:lang w:eastAsia="hu-HU"/>
        </w:rPr>
        <w:t>Postacím: 9021 Győr, Városház tér 1.</w:t>
      </w:r>
    </w:p>
    <w:p w:rsidR="00BC0CB7" w:rsidRPr="00CD64CB" w:rsidRDefault="00BC0CB7" w:rsidP="00BC0CB7">
      <w:pPr>
        <w:pStyle w:val="Listaszerbekezds"/>
        <w:spacing w:after="0" w:line="240" w:lineRule="auto"/>
        <w:jc w:val="both"/>
        <w:outlineLvl w:val="1"/>
        <w:rPr>
          <w:rFonts w:ascii="Times New Roman" w:eastAsia="Times New Roman" w:hAnsi="Times New Roman" w:cs="Times New Roman"/>
          <w:b/>
          <w:bCs/>
          <w:lang w:eastAsia="hu-HU"/>
        </w:rPr>
      </w:pPr>
    </w:p>
    <w:p w:rsidR="00BC0CB7" w:rsidRPr="00CD64CB" w:rsidRDefault="00BC0CB7" w:rsidP="00BC0CB7">
      <w:pPr>
        <w:spacing w:after="0" w:line="240" w:lineRule="auto"/>
        <w:jc w:val="both"/>
        <w:outlineLvl w:val="1"/>
        <w:rPr>
          <w:rFonts w:ascii="Times New Roman" w:eastAsia="Times New Roman" w:hAnsi="Times New Roman" w:cs="Times New Roman"/>
          <w:b/>
          <w:bCs/>
          <w:lang w:eastAsia="hu-HU"/>
        </w:rPr>
      </w:pPr>
      <w:proofErr w:type="gramStart"/>
      <w:r w:rsidRPr="00CD64CB">
        <w:rPr>
          <w:rFonts w:ascii="Times New Roman" w:eastAsia="Times New Roman" w:hAnsi="Times New Roman" w:cs="Times New Roman"/>
          <w:b/>
          <w:bCs/>
          <w:lang w:eastAsia="hu-HU"/>
        </w:rPr>
        <w:t>e-mail</w:t>
      </w:r>
      <w:proofErr w:type="gramEnd"/>
      <w:r w:rsidRPr="00CD64CB">
        <w:rPr>
          <w:rFonts w:ascii="Times New Roman" w:eastAsia="Times New Roman" w:hAnsi="Times New Roman" w:cs="Times New Roman"/>
          <w:b/>
          <w:bCs/>
          <w:lang w:eastAsia="hu-HU"/>
        </w:rPr>
        <w:t xml:space="preserve"> címe: </w:t>
      </w:r>
      <w:hyperlink r:id="rId10" w:history="1">
        <w:r w:rsidRPr="00CD64CB">
          <w:rPr>
            <w:rStyle w:val="Hiperhivatkozs"/>
            <w:rFonts w:ascii="Times New Roman" w:eastAsia="Times New Roman" w:hAnsi="Times New Roman" w:cs="Times New Roman"/>
            <w:b/>
            <w:bCs/>
            <w:lang w:eastAsia="hu-HU"/>
          </w:rPr>
          <w:t>adatvedelem@gyor-ph.hu</w:t>
        </w:r>
      </w:hyperlink>
    </w:p>
    <w:p w:rsidR="00EA38E8" w:rsidRDefault="00EA38E8" w:rsidP="00EC3FDC">
      <w:pPr>
        <w:spacing w:after="0" w:line="240" w:lineRule="auto"/>
        <w:jc w:val="both"/>
        <w:outlineLvl w:val="1"/>
        <w:rPr>
          <w:rFonts w:ascii="Times New Roman" w:eastAsia="Times New Roman" w:hAnsi="Times New Roman" w:cs="Times New Roman"/>
          <w:b/>
          <w:bCs/>
          <w:lang w:eastAsia="hu-HU"/>
        </w:rPr>
      </w:pPr>
    </w:p>
    <w:p w:rsidR="00EA38E8" w:rsidRPr="00EC3FDC" w:rsidRDefault="00EA38E8" w:rsidP="00EC3FDC">
      <w:pPr>
        <w:spacing w:after="0" w:line="240" w:lineRule="auto"/>
        <w:jc w:val="both"/>
        <w:outlineLvl w:val="1"/>
        <w:rPr>
          <w:rFonts w:ascii="Times New Roman" w:eastAsia="Times New Roman" w:hAnsi="Times New Roman" w:cs="Times New Roman"/>
          <w:b/>
          <w:bCs/>
          <w:lang w:eastAsia="hu-HU"/>
        </w:rPr>
      </w:pPr>
    </w:p>
    <w:p w:rsidR="00A247FF" w:rsidRPr="003D5B3E" w:rsidRDefault="00BC0CB7" w:rsidP="00686935">
      <w:pPr>
        <w:pStyle w:val="Listaszerbekezds"/>
        <w:numPr>
          <w:ilvl w:val="0"/>
          <w:numId w:val="14"/>
        </w:numPr>
        <w:spacing w:before="100" w:beforeAutospacing="1" w:after="100" w:afterAutospacing="1" w:line="240" w:lineRule="auto"/>
        <w:jc w:val="both"/>
        <w:outlineLvl w:val="1"/>
        <w:rPr>
          <w:rFonts w:ascii="Times New Roman" w:eastAsia="Times New Roman" w:hAnsi="Times New Roman" w:cs="Times New Roman"/>
          <w:b/>
          <w:bCs/>
          <w:lang w:eastAsia="hu-HU"/>
        </w:rPr>
      </w:pPr>
      <w:r>
        <w:rPr>
          <w:rFonts w:ascii="Times New Roman" w:eastAsia="Times New Roman" w:hAnsi="Times New Roman" w:cs="Times New Roman"/>
          <w:b/>
          <w:bCs/>
          <w:lang w:eastAsia="hu-HU"/>
        </w:rPr>
        <w:t>Orvosi körzet betöltésére pályázatot benyújtó orvos</w:t>
      </w:r>
      <w:r w:rsidR="00D0519B">
        <w:rPr>
          <w:rFonts w:ascii="Times New Roman" w:eastAsia="Times New Roman" w:hAnsi="Times New Roman" w:cs="Times New Roman"/>
          <w:b/>
          <w:bCs/>
          <w:lang w:eastAsia="hu-HU"/>
        </w:rPr>
        <w:t xml:space="preserve"> - mint érintett - adatainak kezelése során a kezelt adatok köre, az adatkezelés célja és </w:t>
      </w:r>
      <w:r w:rsidR="00686688" w:rsidRPr="003D5B3E">
        <w:rPr>
          <w:rFonts w:ascii="Times New Roman" w:eastAsia="Times New Roman" w:hAnsi="Times New Roman" w:cs="Times New Roman"/>
          <w:b/>
          <w:bCs/>
          <w:lang w:eastAsia="hu-HU"/>
        </w:rPr>
        <w:t>jogalapja</w:t>
      </w:r>
      <w:r w:rsidR="00EA38E8">
        <w:rPr>
          <w:rFonts w:ascii="Times New Roman" w:eastAsia="Times New Roman" w:hAnsi="Times New Roman" w:cs="Times New Roman"/>
          <w:b/>
          <w:bCs/>
          <w:lang w:eastAsia="hu-HU"/>
        </w:rPr>
        <w:t>:</w:t>
      </w:r>
    </w:p>
    <w:p w:rsidR="00936B81" w:rsidRDefault="00936B81" w:rsidP="00936B81">
      <w:pPr>
        <w:pStyle w:val="Listaszerbekezds"/>
        <w:spacing w:before="100" w:beforeAutospacing="1" w:after="100" w:afterAutospacing="1" w:line="240" w:lineRule="auto"/>
        <w:ind w:left="0"/>
        <w:jc w:val="both"/>
        <w:outlineLvl w:val="1"/>
        <w:rPr>
          <w:rFonts w:ascii="Times New Roman" w:eastAsia="Times New Roman" w:hAnsi="Times New Roman" w:cs="Times New Roman"/>
          <w:b/>
          <w:bCs/>
          <w:lang w:eastAsia="hu-HU"/>
        </w:rPr>
      </w:pPr>
    </w:p>
    <w:tbl>
      <w:tblPr>
        <w:tblStyle w:val="Rcsostblzat"/>
        <w:tblW w:w="0" w:type="auto"/>
        <w:tblLook w:val="04A0" w:firstRow="1" w:lastRow="0" w:firstColumn="1" w:lastColumn="0" w:noHBand="0" w:noVBand="1"/>
      </w:tblPr>
      <w:tblGrid>
        <w:gridCol w:w="3070"/>
        <w:gridCol w:w="3071"/>
        <w:gridCol w:w="3071"/>
      </w:tblGrid>
      <w:tr w:rsidR="00D0519B" w:rsidTr="00D0519B">
        <w:tc>
          <w:tcPr>
            <w:tcW w:w="3070" w:type="dxa"/>
          </w:tcPr>
          <w:p w:rsidR="00D0519B" w:rsidRDefault="00D0519B" w:rsidP="00936B81">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Pr>
                <w:rFonts w:ascii="Times New Roman" w:eastAsia="Times New Roman" w:hAnsi="Times New Roman" w:cs="Times New Roman"/>
                <w:b/>
                <w:bCs/>
                <w:lang w:eastAsia="hu-HU"/>
              </w:rPr>
              <w:t>Kezelt személyes adatok köre</w:t>
            </w:r>
          </w:p>
        </w:tc>
        <w:tc>
          <w:tcPr>
            <w:tcW w:w="3071" w:type="dxa"/>
          </w:tcPr>
          <w:p w:rsidR="00D0519B" w:rsidRDefault="00D0519B" w:rsidP="00936B81">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Pr>
                <w:rFonts w:ascii="Times New Roman" w:eastAsia="Times New Roman" w:hAnsi="Times New Roman" w:cs="Times New Roman"/>
                <w:b/>
                <w:bCs/>
                <w:lang w:eastAsia="hu-HU"/>
              </w:rPr>
              <w:t>Adatkezelés célja</w:t>
            </w:r>
          </w:p>
        </w:tc>
        <w:tc>
          <w:tcPr>
            <w:tcW w:w="3071" w:type="dxa"/>
          </w:tcPr>
          <w:p w:rsidR="00D0519B" w:rsidRDefault="00D0519B" w:rsidP="00936B81">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Pr>
                <w:rFonts w:ascii="Times New Roman" w:eastAsia="Times New Roman" w:hAnsi="Times New Roman" w:cs="Times New Roman"/>
                <w:b/>
                <w:bCs/>
                <w:lang w:eastAsia="hu-HU"/>
              </w:rPr>
              <w:t>Adatkezelés jogalapja</w:t>
            </w:r>
          </w:p>
        </w:tc>
      </w:tr>
      <w:tr w:rsidR="00D0519B" w:rsidTr="00D0519B">
        <w:tc>
          <w:tcPr>
            <w:tcW w:w="3070" w:type="dxa"/>
          </w:tcPr>
          <w:p w:rsidR="00D0519B" w:rsidRDefault="00D0519B" w:rsidP="00936B81">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sidRPr="00065E81">
              <w:rPr>
                <w:rFonts w:ascii="Times New Roman" w:eastAsia="Times New Roman" w:hAnsi="Times New Roman" w:cs="Times New Roman"/>
                <w:bCs/>
                <w:lang w:eastAsia="hu-HU"/>
              </w:rPr>
              <w:t xml:space="preserve">Név, </w:t>
            </w:r>
            <w:r>
              <w:rPr>
                <w:rFonts w:ascii="Times New Roman" w:eastAsia="Times New Roman" w:hAnsi="Times New Roman" w:cs="Times New Roman"/>
                <w:bCs/>
                <w:lang w:eastAsia="hu-HU"/>
              </w:rPr>
              <w:t>lak</w:t>
            </w:r>
            <w:r w:rsidRPr="00065E81">
              <w:rPr>
                <w:rFonts w:ascii="Times New Roman" w:eastAsia="Times New Roman" w:hAnsi="Times New Roman" w:cs="Times New Roman"/>
                <w:bCs/>
                <w:lang w:eastAsia="hu-HU"/>
              </w:rPr>
              <w:t>cím</w:t>
            </w:r>
            <w:r>
              <w:rPr>
                <w:rFonts w:ascii="Times New Roman" w:eastAsia="Times New Roman" w:hAnsi="Times New Roman" w:cs="Times New Roman"/>
                <w:bCs/>
                <w:lang w:eastAsia="hu-HU"/>
              </w:rPr>
              <w:t>/értesítési cím</w:t>
            </w:r>
            <w:r w:rsidRPr="00065E81">
              <w:rPr>
                <w:rFonts w:ascii="Times New Roman" w:eastAsia="Times New Roman" w:hAnsi="Times New Roman" w:cs="Times New Roman"/>
                <w:bCs/>
                <w:lang w:eastAsia="hu-HU"/>
              </w:rPr>
              <w:t>, telefonszám (vezetékes és/vagy mobiltelefonszám), e-mail cím</w:t>
            </w:r>
            <w:r>
              <w:rPr>
                <w:rFonts w:ascii="Times New Roman" w:eastAsia="Times New Roman" w:hAnsi="Times New Roman" w:cs="Times New Roman"/>
                <w:bCs/>
                <w:lang w:eastAsia="hu-HU"/>
              </w:rPr>
              <w:t>, aláírás</w:t>
            </w:r>
          </w:p>
        </w:tc>
        <w:tc>
          <w:tcPr>
            <w:tcW w:w="3071" w:type="dxa"/>
          </w:tcPr>
          <w:p w:rsidR="00D0519B" w:rsidRDefault="00D0519B" w:rsidP="00936B81">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sidRPr="00065E81">
              <w:rPr>
                <w:rFonts w:ascii="Times New Roman" w:eastAsia="Times New Roman" w:hAnsi="Times New Roman" w:cs="Times New Roman"/>
                <w:bCs/>
                <w:lang w:eastAsia="hu-HU"/>
              </w:rPr>
              <w:t>Pályázó azonosítása, kapcsolattartás</w:t>
            </w:r>
            <w:r>
              <w:rPr>
                <w:rFonts w:ascii="Times New Roman" w:eastAsia="Times New Roman" w:hAnsi="Times New Roman" w:cs="Times New Roman"/>
                <w:bCs/>
                <w:lang w:eastAsia="hu-HU"/>
              </w:rPr>
              <w:t>, nyilatkozattétel igazolása</w:t>
            </w:r>
          </w:p>
        </w:tc>
        <w:tc>
          <w:tcPr>
            <w:tcW w:w="3071" w:type="dxa"/>
          </w:tcPr>
          <w:p w:rsidR="00D0519B" w:rsidRPr="00686935" w:rsidRDefault="00D0519B" w:rsidP="00D0519B">
            <w:pPr>
              <w:pStyle w:val="Listaszerbekezds"/>
              <w:spacing w:before="100" w:beforeAutospacing="1" w:after="100" w:afterAutospacing="1"/>
              <w:ind w:left="0"/>
              <w:jc w:val="both"/>
              <w:outlineLvl w:val="1"/>
              <w:rPr>
                <w:rFonts w:ascii="Times New Roman" w:eastAsia="Times New Roman" w:hAnsi="Times New Roman" w:cs="Times New Roman"/>
                <w:b/>
                <w:bCs/>
                <w:color w:val="000000" w:themeColor="text1"/>
                <w:lang w:eastAsia="hu-HU"/>
              </w:rPr>
            </w:pPr>
            <w:r w:rsidRPr="003D5B3E">
              <w:rPr>
                <w:rFonts w:ascii="Times New Roman" w:eastAsia="Times New Roman" w:hAnsi="Times New Roman" w:cs="Times New Roman"/>
                <w:bCs/>
                <w:color w:val="000000" w:themeColor="text1"/>
                <w:lang w:eastAsia="hu-HU"/>
              </w:rPr>
              <w:t>GDPR</w:t>
            </w:r>
            <w:r>
              <w:rPr>
                <w:rFonts w:ascii="Times New Roman" w:eastAsia="Times New Roman" w:hAnsi="Times New Roman" w:cs="Times New Roman"/>
                <w:bCs/>
                <w:color w:val="000000" w:themeColor="text1"/>
                <w:lang w:eastAsia="hu-HU"/>
              </w:rPr>
              <w:t xml:space="preserve"> 6. cikk (1) bekezdés a</w:t>
            </w:r>
            <w:r w:rsidRPr="003D5B3E">
              <w:rPr>
                <w:rFonts w:ascii="Times New Roman" w:eastAsia="Times New Roman" w:hAnsi="Times New Roman" w:cs="Times New Roman"/>
                <w:bCs/>
                <w:color w:val="000000" w:themeColor="text1"/>
                <w:lang w:eastAsia="hu-HU"/>
              </w:rPr>
              <w:t xml:space="preserve">) pontja alapján, </w:t>
            </w:r>
            <w:r>
              <w:rPr>
                <w:rFonts w:ascii="Times New Roman" w:eastAsia="Times New Roman" w:hAnsi="Times New Roman" w:cs="Times New Roman"/>
                <w:bCs/>
                <w:color w:val="000000" w:themeColor="text1"/>
                <w:lang w:eastAsia="hu-HU"/>
              </w:rPr>
              <w:t xml:space="preserve">a </w:t>
            </w:r>
            <w:proofErr w:type="gramStart"/>
            <w:r w:rsidRPr="00686935">
              <w:rPr>
                <w:rFonts w:ascii="Times New Roman" w:eastAsia="Times New Roman" w:hAnsi="Times New Roman" w:cs="Times New Roman"/>
                <w:b/>
                <w:bCs/>
                <w:color w:val="000000" w:themeColor="text1"/>
                <w:lang w:eastAsia="hu-HU"/>
              </w:rPr>
              <w:t>pályázó</w:t>
            </w:r>
            <w:r>
              <w:rPr>
                <w:rFonts w:ascii="Times New Roman" w:eastAsia="Times New Roman" w:hAnsi="Times New Roman" w:cs="Times New Roman"/>
                <w:b/>
                <w:bCs/>
                <w:color w:val="000000" w:themeColor="text1"/>
                <w:lang w:eastAsia="hu-HU"/>
              </w:rPr>
              <w:t xml:space="preserve"> </w:t>
            </w:r>
            <w:r w:rsidRPr="00686935">
              <w:rPr>
                <w:rFonts w:ascii="Times New Roman" w:eastAsia="Times New Roman" w:hAnsi="Times New Roman" w:cs="Times New Roman"/>
                <w:b/>
                <w:bCs/>
                <w:color w:val="000000" w:themeColor="text1"/>
                <w:lang w:eastAsia="hu-HU"/>
              </w:rPr>
              <w:t xml:space="preserve">  hozzájárulása</w:t>
            </w:r>
            <w:proofErr w:type="gramEnd"/>
            <w:r w:rsidRPr="00686935">
              <w:rPr>
                <w:rFonts w:ascii="Times New Roman" w:eastAsia="Times New Roman" w:hAnsi="Times New Roman" w:cs="Times New Roman"/>
                <w:b/>
                <w:bCs/>
                <w:color w:val="000000" w:themeColor="text1"/>
                <w:lang w:eastAsia="hu-HU"/>
              </w:rPr>
              <w:t xml:space="preserve">. </w:t>
            </w:r>
          </w:p>
          <w:p w:rsidR="00D0519B" w:rsidRDefault="00D0519B" w:rsidP="00936B81">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p>
        </w:tc>
      </w:tr>
      <w:tr w:rsidR="00D0519B" w:rsidTr="00D0519B">
        <w:tc>
          <w:tcPr>
            <w:tcW w:w="3070" w:type="dxa"/>
          </w:tcPr>
          <w:p w:rsidR="00D0519B" w:rsidRDefault="00D0519B">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Pr>
                <w:rFonts w:ascii="Times New Roman" w:eastAsia="Times New Roman" w:hAnsi="Times New Roman" w:cs="Times New Roman"/>
                <w:bCs/>
                <w:lang w:eastAsia="hu-HU"/>
              </w:rPr>
              <w:t>Iskolai végzettséget, s</w:t>
            </w:r>
            <w:r w:rsidRPr="00065E81">
              <w:rPr>
                <w:rFonts w:ascii="Times New Roman" w:eastAsia="Times New Roman" w:hAnsi="Times New Roman" w:cs="Times New Roman"/>
                <w:bCs/>
                <w:lang w:eastAsia="hu-HU"/>
              </w:rPr>
              <w:t>zak</w:t>
            </w:r>
            <w:r>
              <w:rPr>
                <w:rFonts w:ascii="Times New Roman" w:eastAsia="Times New Roman" w:hAnsi="Times New Roman" w:cs="Times New Roman"/>
                <w:bCs/>
                <w:lang w:eastAsia="hu-HU"/>
              </w:rPr>
              <w:t xml:space="preserve">irányú </w:t>
            </w:r>
            <w:r w:rsidRPr="00065E81">
              <w:rPr>
                <w:rFonts w:ascii="Times New Roman" w:eastAsia="Times New Roman" w:hAnsi="Times New Roman" w:cs="Times New Roman"/>
                <w:bCs/>
                <w:lang w:eastAsia="hu-HU"/>
              </w:rPr>
              <w:t>képzettséget,</w:t>
            </w:r>
            <w:r>
              <w:rPr>
                <w:rFonts w:ascii="Times New Roman" w:eastAsia="Times New Roman" w:hAnsi="Times New Roman" w:cs="Times New Roman"/>
                <w:bCs/>
                <w:lang w:eastAsia="hu-HU"/>
              </w:rPr>
              <w:t xml:space="preserve"> valamint</w:t>
            </w:r>
            <w:r w:rsidRPr="00065E81">
              <w:rPr>
                <w:rFonts w:ascii="Times New Roman" w:eastAsia="Times New Roman" w:hAnsi="Times New Roman" w:cs="Times New Roman"/>
                <w:bCs/>
                <w:lang w:eastAsia="hu-HU"/>
              </w:rPr>
              <w:t xml:space="preserve"> szakmai gyakorlatot</w:t>
            </w:r>
            <w:r>
              <w:rPr>
                <w:rFonts w:ascii="Times New Roman" w:eastAsia="Times New Roman" w:hAnsi="Times New Roman" w:cs="Times New Roman"/>
                <w:bCs/>
                <w:lang w:eastAsia="hu-HU"/>
              </w:rPr>
              <w:t xml:space="preserve"> tanúsító okiratokban foglalt személyes adatok</w:t>
            </w:r>
          </w:p>
        </w:tc>
        <w:tc>
          <w:tcPr>
            <w:tcW w:w="3071" w:type="dxa"/>
          </w:tcPr>
          <w:p w:rsidR="00D0519B" w:rsidRPr="00686935" w:rsidRDefault="00EA38E8" w:rsidP="00936B81">
            <w:pPr>
              <w:pStyle w:val="Listaszerbekezds"/>
              <w:spacing w:before="100" w:beforeAutospacing="1" w:after="100" w:afterAutospacing="1"/>
              <w:ind w:left="0"/>
              <w:jc w:val="both"/>
              <w:outlineLvl w:val="1"/>
              <w:rPr>
                <w:rFonts w:ascii="Times New Roman" w:eastAsia="Times New Roman" w:hAnsi="Times New Roman" w:cs="Times New Roman"/>
                <w:bCs/>
                <w:lang w:eastAsia="hu-HU"/>
              </w:rPr>
            </w:pPr>
            <w:r w:rsidRPr="00686935">
              <w:rPr>
                <w:rFonts w:ascii="Times New Roman" w:eastAsia="Times New Roman" w:hAnsi="Times New Roman" w:cs="Times New Roman"/>
                <w:bCs/>
                <w:lang w:eastAsia="hu-HU"/>
              </w:rPr>
              <w:t>A pályázat elbírálása</w:t>
            </w:r>
          </w:p>
        </w:tc>
        <w:tc>
          <w:tcPr>
            <w:tcW w:w="3071" w:type="dxa"/>
          </w:tcPr>
          <w:p w:rsidR="00EA38E8" w:rsidRPr="006D4234" w:rsidRDefault="00EA38E8" w:rsidP="00EA38E8">
            <w:pPr>
              <w:pStyle w:val="Listaszerbekezds"/>
              <w:spacing w:before="100" w:beforeAutospacing="1" w:after="100" w:afterAutospacing="1"/>
              <w:ind w:left="0"/>
              <w:jc w:val="both"/>
              <w:outlineLvl w:val="1"/>
              <w:rPr>
                <w:rFonts w:ascii="Times New Roman" w:eastAsia="Times New Roman" w:hAnsi="Times New Roman" w:cs="Times New Roman"/>
                <w:b/>
                <w:bCs/>
                <w:color w:val="000000" w:themeColor="text1"/>
                <w:lang w:eastAsia="hu-HU"/>
              </w:rPr>
            </w:pPr>
            <w:r w:rsidRPr="003D5B3E">
              <w:rPr>
                <w:rFonts w:ascii="Times New Roman" w:eastAsia="Times New Roman" w:hAnsi="Times New Roman" w:cs="Times New Roman"/>
                <w:bCs/>
                <w:color w:val="000000" w:themeColor="text1"/>
                <w:lang w:eastAsia="hu-HU"/>
              </w:rPr>
              <w:t>GDPR</w:t>
            </w:r>
            <w:r>
              <w:rPr>
                <w:rFonts w:ascii="Times New Roman" w:eastAsia="Times New Roman" w:hAnsi="Times New Roman" w:cs="Times New Roman"/>
                <w:bCs/>
                <w:color w:val="000000" w:themeColor="text1"/>
                <w:lang w:eastAsia="hu-HU"/>
              </w:rPr>
              <w:t xml:space="preserve"> 6. cikk (1) bekezdés a</w:t>
            </w:r>
            <w:r w:rsidRPr="003D5B3E">
              <w:rPr>
                <w:rFonts w:ascii="Times New Roman" w:eastAsia="Times New Roman" w:hAnsi="Times New Roman" w:cs="Times New Roman"/>
                <w:bCs/>
                <w:color w:val="000000" w:themeColor="text1"/>
                <w:lang w:eastAsia="hu-HU"/>
              </w:rPr>
              <w:t xml:space="preserve">) pontja alapján, </w:t>
            </w:r>
            <w:r>
              <w:rPr>
                <w:rFonts w:ascii="Times New Roman" w:eastAsia="Times New Roman" w:hAnsi="Times New Roman" w:cs="Times New Roman"/>
                <w:bCs/>
                <w:color w:val="000000" w:themeColor="text1"/>
                <w:lang w:eastAsia="hu-HU"/>
              </w:rPr>
              <w:t xml:space="preserve">a </w:t>
            </w:r>
            <w:proofErr w:type="gramStart"/>
            <w:r w:rsidRPr="006D4234">
              <w:rPr>
                <w:rFonts w:ascii="Times New Roman" w:eastAsia="Times New Roman" w:hAnsi="Times New Roman" w:cs="Times New Roman"/>
                <w:b/>
                <w:bCs/>
                <w:color w:val="000000" w:themeColor="text1"/>
                <w:lang w:eastAsia="hu-HU"/>
              </w:rPr>
              <w:t>pályázó</w:t>
            </w:r>
            <w:r>
              <w:rPr>
                <w:rFonts w:ascii="Times New Roman" w:eastAsia="Times New Roman" w:hAnsi="Times New Roman" w:cs="Times New Roman"/>
                <w:b/>
                <w:bCs/>
                <w:color w:val="000000" w:themeColor="text1"/>
                <w:lang w:eastAsia="hu-HU"/>
              </w:rPr>
              <w:t xml:space="preserve"> </w:t>
            </w:r>
            <w:r w:rsidRPr="006D4234">
              <w:rPr>
                <w:rFonts w:ascii="Times New Roman" w:eastAsia="Times New Roman" w:hAnsi="Times New Roman" w:cs="Times New Roman"/>
                <w:b/>
                <w:bCs/>
                <w:color w:val="000000" w:themeColor="text1"/>
                <w:lang w:eastAsia="hu-HU"/>
              </w:rPr>
              <w:t xml:space="preserve">  hozzájárulása</w:t>
            </w:r>
            <w:proofErr w:type="gramEnd"/>
            <w:r w:rsidRPr="006D4234">
              <w:rPr>
                <w:rFonts w:ascii="Times New Roman" w:eastAsia="Times New Roman" w:hAnsi="Times New Roman" w:cs="Times New Roman"/>
                <w:b/>
                <w:bCs/>
                <w:color w:val="000000" w:themeColor="text1"/>
                <w:lang w:eastAsia="hu-HU"/>
              </w:rPr>
              <w:t xml:space="preserve">. </w:t>
            </w:r>
          </w:p>
          <w:p w:rsidR="00D0519B" w:rsidRDefault="00D0519B" w:rsidP="00936B81">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p>
        </w:tc>
      </w:tr>
      <w:tr w:rsidR="00D0519B" w:rsidTr="00D0519B">
        <w:tc>
          <w:tcPr>
            <w:tcW w:w="3070" w:type="dxa"/>
          </w:tcPr>
          <w:p w:rsidR="00D0519B" w:rsidRDefault="00D0519B" w:rsidP="00936B81">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Pr>
                <w:rFonts w:ascii="Times New Roman" w:eastAsia="Times New Roman" w:hAnsi="Times New Roman" w:cs="Times New Roman"/>
                <w:bCs/>
                <w:lang w:eastAsia="hu-HU"/>
              </w:rPr>
              <w:t>Szakmai önéletrajzban és motivációs levélben szereplő személyes adatok</w:t>
            </w:r>
          </w:p>
        </w:tc>
        <w:tc>
          <w:tcPr>
            <w:tcW w:w="3071" w:type="dxa"/>
          </w:tcPr>
          <w:p w:rsidR="00D0519B" w:rsidRDefault="00EA38E8" w:rsidP="00936B81">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sidRPr="006D4234">
              <w:rPr>
                <w:rFonts w:ascii="Times New Roman" w:eastAsia="Times New Roman" w:hAnsi="Times New Roman" w:cs="Times New Roman"/>
                <w:bCs/>
                <w:lang w:eastAsia="hu-HU"/>
              </w:rPr>
              <w:t>A pályázat elbírálása</w:t>
            </w:r>
          </w:p>
        </w:tc>
        <w:tc>
          <w:tcPr>
            <w:tcW w:w="3071" w:type="dxa"/>
          </w:tcPr>
          <w:p w:rsidR="00EA38E8" w:rsidRPr="006D4234" w:rsidRDefault="00EA38E8" w:rsidP="00EA38E8">
            <w:pPr>
              <w:pStyle w:val="Listaszerbekezds"/>
              <w:spacing w:before="100" w:beforeAutospacing="1" w:after="100" w:afterAutospacing="1"/>
              <w:ind w:left="0"/>
              <w:jc w:val="both"/>
              <w:outlineLvl w:val="1"/>
              <w:rPr>
                <w:rFonts w:ascii="Times New Roman" w:eastAsia="Times New Roman" w:hAnsi="Times New Roman" w:cs="Times New Roman"/>
                <w:b/>
                <w:bCs/>
                <w:color w:val="000000" w:themeColor="text1"/>
                <w:lang w:eastAsia="hu-HU"/>
              </w:rPr>
            </w:pPr>
            <w:r w:rsidRPr="003D5B3E">
              <w:rPr>
                <w:rFonts w:ascii="Times New Roman" w:eastAsia="Times New Roman" w:hAnsi="Times New Roman" w:cs="Times New Roman"/>
                <w:bCs/>
                <w:color w:val="000000" w:themeColor="text1"/>
                <w:lang w:eastAsia="hu-HU"/>
              </w:rPr>
              <w:t>GDPR</w:t>
            </w:r>
            <w:r>
              <w:rPr>
                <w:rFonts w:ascii="Times New Roman" w:eastAsia="Times New Roman" w:hAnsi="Times New Roman" w:cs="Times New Roman"/>
                <w:bCs/>
                <w:color w:val="000000" w:themeColor="text1"/>
                <w:lang w:eastAsia="hu-HU"/>
              </w:rPr>
              <w:t xml:space="preserve"> 6. cikk (1) bekezdés a</w:t>
            </w:r>
            <w:r w:rsidRPr="003D5B3E">
              <w:rPr>
                <w:rFonts w:ascii="Times New Roman" w:eastAsia="Times New Roman" w:hAnsi="Times New Roman" w:cs="Times New Roman"/>
                <w:bCs/>
                <w:color w:val="000000" w:themeColor="text1"/>
                <w:lang w:eastAsia="hu-HU"/>
              </w:rPr>
              <w:t xml:space="preserve">) pontja alapján, </w:t>
            </w:r>
            <w:r>
              <w:rPr>
                <w:rFonts w:ascii="Times New Roman" w:eastAsia="Times New Roman" w:hAnsi="Times New Roman" w:cs="Times New Roman"/>
                <w:bCs/>
                <w:color w:val="000000" w:themeColor="text1"/>
                <w:lang w:eastAsia="hu-HU"/>
              </w:rPr>
              <w:t xml:space="preserve">a </w:t>
            </w:r>
            <w:proofErr w:type="gramStart"/>
            <w:r w:rsidRPr="006D4234">
              <w:rPr>
                <w:rFonts w:ascii="Times New Roman" w:eastAsia="Times New Roman" w:hAnsi="Times New Roman" w:cs="Times New Roman"/>
                <w:b/>
                <w:bCs/>
                <w:color w:val="000000" w:themeColor="text1"/>
                <w:lang w:eastAsia="hu-HU"/>
              </w:rPr>
              <w:t>pályázó</w:t>
            </w:r>
            <w:r>
              <w:rPr>
                <w:rFonts w:ascii="Times New Roman" w:eastAsia="Times New Roman" w:hAnsi="Times New Roman" w:cs="Times New Roman"/>
                <w:b/>
                <w:bCs/>
                <w:color w:val="000000" w:themeColor="text1"/>
                <w:lang w:eastAsia="hu-HU"/>
              </w:rPr>
              <w:t xml:space="preserve"> </w:t>
            </w:r>
            <w:r w:rsidRPr="006D4234">
              <w:rPr>
                <w:rFonts w:ascii="Times New Roman" w:eastAsia="Times New Roman" w:hAnsi="Times New Roman" w:cs="Times New Roman"/>
                <w:b/>
                <w:bCs/>
                <w:color w:val="000000" w:themeColor="text1"/>
                <w:lang w:eastAsia="hu-HU"/>
              </w:rPr>
              <w:t xml:space="preserve">  hozzájárulása</w:t>
            </w:r>
            <w:proofErr w:type="gramEnd"/>
            <w:r w:rsidRPr="006D4234">
              <w:rPr>
                <w:rFonts w:ascii="Times New Roman" w:eastAsia="Times New Roman" w:hAnsi="Times New Roman" w:cs="Times New Roman"/>
                <w:b/>
                <w:bCs/>
                <w:color w:val="000000" w:themeColor="text1"/>
                <w:lang w:eastAsia="hu-HU"/>
              </w:rPr>
              <w:t xml:space="preserve">. </w:t>
            </w:r>
          </w:p>
          <w:p w:rsidR="00D0519B" w:rsidRDefault="00D0519B" w:rsidP="00936B81">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p>
        </w:tc>
      </w:tr>
      <w:tr w:rsidR="00D0519B" w:rsidTr="00D0519B">
        <w:tc>
          <w:tcPr>
            <w:tcW w:w="3070" w:type="dxa"/>
          </w:tcPr>
          <w:p w:rsidR="00D0519B" w:rsidRDefault="00D0519B" w:rsidP="00936B81">
            <w:pPr>
              <w:pStyle w:val="Listaszerbekezds"/>
              <w:spacing w:before="100" w:beforeAutospacing="1" w:after="100" w:afterAutospacing="1"/>
              <w:ind w:left="0"/>
              <w:jc w:val="both"/>
              <w:outlineLvl w:val="1"/>
              <w:rPr>
                <w:rFonts w:ascii="Times New Roman" w:eastAsia="Times New Roman" w:hAnsi="Times New Roman" w:cs="Times New Roman"/>
                <w:bCs/>
                <w:lang w:eastAsia="hu-HU"/>
              </w:rPr>
            </w:pPr>
            <w:r>
              <w:rPr>
                <w:rFonts w:ascii="Times New Roman" w:eastAsia="Times New Roman" w:hAnsi="Times New Roman" w:cs="Times New Roman"/>
                <w:bCs/>
                <w:lang w:eastAsia="hu-HU"/>
              </w:rPr>
              <w:t xml:space="preserve">Egészségügyi alkalmasságot igazoló okiratban szereplő </w:t>
            </w:r>
            <w:r>
              <w:rPr>
                <w:rFonts w:ascii="Times New Roman" w:eastAsia="Times New Roman" w:hAnsi="Times New Roman" w:cs="Times New Roman"/>
                <w:bCs/>
                <w:lang w:eastAsia="hu-HU"/>
              </w:rPr>
              <w:lastRenderedPageBreak/>
              <w:t>személyes adatok</w:t>
            </w:r>
          </w:p>
        </w:tc>
        <w:tc>
          <w:tcPr>
            <w:tcW w:w="3071" w:type="dxa"/>
          </w:tcPr>
          <w:p w:rsidR="00D0519B" w:rsidRDefault="00EA38E8" w:rsidP="00936B81">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sidRPr="006D4234">
              <w:rPr>
                <w:rFonts w:ascii="Times New Roman" w:eastAsia="Times New Roman" w:hAnsi="Times New Roman" w:cs="Times New Roman"/>
                <w:bCs/>
                <w:lang w:eastAsia="hu-HU"/>
              </w:rPr>
              <w:lastRenderedPageBreak/>
              <w:t>A pályázat elbírálása</w:t>
            </w:r>
          </w:p>
        </w:tc>
        <w:tc>
          <w:tcPr>
            <w:tcW w:w="3071" w:type="dxa"/>
          </w:tcPr>
          <w:p w:rsidR="00EA38E8" w:rsidRPr="006D4234" w:rsidRDefault="00EA38E8" w:rsidP="00EA38E8">
            <w:pPr>
              <w:pStyle w:val="Listaszerbekezds"/>
              <w:spacing w:before="100" w:beforeAutospacing="1" w:after="100" w:afterAutospacing="1"/>
              <w:ind w:left="0"/>
              <w:jc w:val="both"/>
              <w:outlineLvl w:val="1"/>
              <w:rPr>
                <w:rFonts w:ascii="Times New Roman" w:eastAsia="Times New Roman" w:hAnsi="Times New Roman" w:cs="Times New Roman"/>
                <w:b/>
                <w:bCs/>
                <w:color w:val="000000" w:themeColor="text1"/>
                <w:lang w:eastAsia="hu-HU"/>
              </w:rPr>
            </w:pPr>
            <w:r w:rsidRPr="003D5B3E">
              <w:rPr>
                <w:rFonts w:ascii="Times New Roman" w:eastAsia="Times New Roman" w:hAnsi="Times New Roman" w:cs="Times New Roman"/>
                <w:bCs/>
                <w:color w:val="000000" w:themeColor="text1"/>
                <w:lang w:eastAsia="hu-HU"/>
              </w:rPr>
              <w:t>GDPR</w:t>
            </w:r>
            <w:r>
              <w:rPr>
                <w:rFonts w:ascii="Times New Roman" w:eastAsia="Times New Roman" w:hAnsi="Times New Roman" w:cs="Times New Roman"/>
                <w:bCs/>
                <w:color w:val="000000" w:themeColor="text1"/>
                <w:lang w:eastAsia="hu-HU"/>
              </w:rPr>
              <w:t xml:space="preserve"> 6. cikk (1) bekezdés a</w:t>
            </w:r>
            <w:r w:rsidRPr="003D5B3E">
              <w:rPr>
                <w:rFonts w:ascii="Times New Roman" w:eastAsia="Times New Roman" w:hAnsi="Times New Roman" w:cs="Times New Roman"/>
                <w:bCs/>
                <w:color w:val="000000" w:themeColor="text1"/>
                <w:lang w:eastAsia="hu-HU"/>
              </w:rPr>
              <w:t xml:space="preserve">) pontja alapján, </w:t>
            </w:r>
            <w:r>
              <w:rPr>
                <w:rFonts w:ascii="Times New Roman" w:eastAsia="Times New Roman" w:hAnsi="Times New Roman" w:cs="Times New Roman"/>
                <w:bCs/>
                <w:color w:val="000000" w:themeColor="text1"/>
                <w:lang w:eastAsia="hu-HU"/>
              </w:rPr>
              <w:t xml:space="preserve">a </w:t>
            </w:r>
            <w:proofErr w:type="gramStart"/>
            <w:r w:rsidRPr="006D4234">
              <w:rPr>
                <w:rFonts w:ascii="Times New Roman" w:eastAsia="Times New Roman" w:hAnsi="Times New Roman" w:cs="Times New Roman"/>
                <w:b/>
                <w:bCs/>
                <w:color w:val="000000" w:themeColor="text1"/>
                <w:lang w:eastAsia="hu-HU"/>
              </w:rPr>
              <w:t>pályázó</w:t>
            </w:r>
            <w:r>
              <w:rPr>
                <w:rFonts w:ascii="Times New Roman" w:eastAsia="Times New Roman" w:hAnsi="Times New Roman" w:cs="Times New Roman"/>
                <w:b/>
                <w:bCs/>
                <w:color w:val="000000" w:themeColor="text1"/>
                <w:lang w:eastAsia="hu-HU"/>
              </w:rPr>
              <w:t xml:space="preserve"> </w:t>
            </w:r>
            <w:r w:rsidRPr="006D4234">
              <w:rPr>
                <w:rFonts w:ascii="Times New Roman" w:eastAsia="Times New Roman" w:hAnsi="Times New Roman" w:cs="Times New Roman"/>
                <w:b/>
                <w:bCs/>
                <w:color w:val="000000" w:themeColor="text1"/>
                <w:lang w:eastAsia="hu-HU"/>
              </w:rPr>
              <w:t xml:space="preserve">  </w:t>
            </w:r>
            <w:r w:rsidRPr="006D4234">
              <w:rPr>
                <w:rFonts w:ascii="Times New Roman" w:eastAsia="Times New Roman" w:hAnsi="Times New Roman" w:cs="Times New Roman"/>
                <w:b/>
                <w:bCs/>
                <w:color w:val="000000" w:themeColor="text1"/>
                <w:lang w:eastAsia="hu-HU"/>
              </w:rPr>
              <w:lastRenderedPageBreak/>
              <w:t>hozzájárulása</w:t>
            </w:r>
            <w:proofErr w:type="gramEnd"/>
            <w:r w:rsidRPr="006D4234">
              <w:rPr>
                <w:rFonts w:ascii="Times New Roman" w:eastAsia="Times New Roman" w:hAnsi="Times New Roman" w:cs="Times New Roman"/>
                <w:b/>
                <w:bCs/>
                <w:color w:val="000000" w:themeColor="text1"/>
                <w:lang w:eastAsia="hu-HU"/>
              </w:rPr>
              <w:t xml:space="preserve">. </w:t>
            </w:r>
          </w:p>
          <w:p w:rsidR="00D0519B" w:rsidRDefault="00D0519B" w:rsidP="00936B81">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p>
        </w:tc>
      </w:tr>
      <w:tr w:rsidR="00D0519B" w:rsidTr="00D0519B">
        <w:tc>
          <w:tcPr>
            <w:tcW w:w="3070" w:type="dxa"/>
          </w:tcPr>
          <w:p w:rsidR="00D0519B" w:rsidRDefault="00D0519B" w:rsidP="00936B81">
            <w:pPr>
              <w:pStyle w:val="Listaszerbekezds"/>
              <w:spacing w:before="100" w:beforeAutospacing="1" w:after="100" w:afterAutospacing="1"/>
              <w:ind w:left="0"/>
              <w:jc w:val="both"/>
              <w:outlineLvl w:val="1"/>
              <w:rPr>
                <w:rFonts w:ascii="Times New Roman" w:eastAsia="Times New Roman" w:hAnsi="Times New Roman" w:cs="Times New Roman"/>
                <w:bCs/>
                <w:lang w:eastAsia="hu-HU"/>
              </w:rPr>
            </w:pPr>
            <w:r>
              <w:rPr>
                <w:rFonts w:ascii="Times New Roman" w:eastAsia="Times New Roman" w:hAnsi="Times New Roman" w:cs="Times New Roman"/>
                <w:bCs/>
                <w:lang w:eastAsia="hu-HU"/>
              </w:rPr>
              <w:lastRenderedPageBreak/>
              <w:t xml:space="preserve">Magyar Orvosi Kamarai tagságot igazoló </w:t>
            </w:r>
            <w:r w:rsidR="00EA38E8">
              <w:rPr>
                <w:rFonts w:ascii="Times New Roman" w:eastAsia="Times New Roman" w:hAnsi="Times New Roman" w:cs="Times New Roman"/>
                <w:bCs/>
                <w:lang w:eastAsia="hu-HU"/>
              </w:rPr>
              <w:t>okiratban szereplő személyes adatok</w:t>
            </w:r>
          </w:p>
        </w:tc>
        <w:tc>
          <w:tcPr>
            <w:tcW w:w="3071" w:type="dxa"/>
          </w:tcPr>
          <w:p w:rsidR="00D0519B" w:rsidRDefault="00EA38E8" w:rsidP="00936B81">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sidRPr="006D4234">
              <w:rPr>
                <w:rFonts w:ascii="Times New Roman" w:eastAsia="Times New Roman" w:hAnsi="Times New Roman" w:cs="Times New Roman"/>
                <w:bCs/>
                <w:lang w:eastAsia="hu-HU"/>
              </w:rPr>
              <w:t>A pályázat elbírálása</w:t>
            </w:r>
          </w:p>
        </w:tc>
        <w:tc>
          <w:tcPr>
            <w:tcW w:w="3071" w:type="dxa"/>
          </w:tcPr>
          <w:p w:rsidR="00EA38E8" w:rsidRPr="006D4234" w:rsidRDefault="00EA38E8" w:rsidP="00EA38E8">
            <w:pPr>
              <w:pStyle w:val="Listaszerbekezds"/>
              <w:spacing w:before="100" w:beforeAutospacing="1" w:after="100" w:afterAutospacing="1"/>
              <w:ind w:left="0"/>
              <w:jc w:val="both"/>
              <w:outlineLvl w:val="1"/>
              <w:rPr>
                <w:rFonts w:ascii="Times New Roman" w:eastAsia="Times New Roman" w:hAnsi="Times New Roman" w:cs="Times New Roman"/>
                <w:b/>
                <w:bCs/>
                <w:color w:val="000000" w:themeColor="text1"/>
                <w:lang w:eastAsia="hu-HU"/>
              </w:rPr>
            </w:pPr>
            <w:r w:rsidRPr="003D5B3E">
              <w:rPr>
                <w:rFonts w:ascii="Times New Roman" w:eastAsia="Times New Roman" w:hAnsi="Times New Roman" w:cs="Times New Roman"/>
                <w:bCs/>
                <w:color w:val="000000" w:themeColor="text1"/>
                <w:lang w:eastAsia="hu-HU"/>
              </w:rPr>
              <w:t>GDPR</w:t>
            </w:r>
            <w:r>
              <w:rPr>
                <w:rFonts w:ascii="Times New Roman" w:eastAsia="Times New Roman" w:hAnsi="Times New Roman" w:cs="Times New Roman"/>
                <w:bCs/>
                <w:color w:val="000000" w:themeColor="text1"/>
                <w:lang w:eastAsia="hu-HU"/>
              </w:rPr>
              <w:t xml:space="preserve"> 6. cikk (1) bekezdés a</w:t>
            </w:r>
            <w:r w:rsidRPr="003D5B3E">
              <w:rPr>
                <w:rFonts w:ascii="Times New Roman" w:eastAsia="Times New Roman" w:hAnsi="Times New Roman" w:cs="Times New Roman"/>
                <w:bCs/>
                <w:color w:val="000000" w:themeColor="text1"/>
                <w:lang w:eastAsia="hu-HU"/>
              </w:rPr>
              <w:t xml:space="preserve">) pontja alapján, </w:t>
            </w:r>
            <w:r>
              <w:rPr>
                <w:rFonts w:ascii="Times New Roman" w:eastAsia="Times New Roman" w:hAnsi="Times New Roman" w:cs="Times New Roman"/>
                <w:bCs/>
                <w:color w:val="000000" w:themeColor="text1"/>
                <w:lang w:eastAsia="hu-HU"/>
              </w:rPr>
              <w:t xml:space="preserve">a </w:t>
            </w:r>
            <w:proofErr w:type="gramStart"/>
            <w:r w:rsidRPr="006D4234">
              <w:rPr>
                <w:rFonts w:ascii="Times New Roman" w:eastAsia="Times New Roman" w:hAnsi="Times New Roman" w:cs="Times New Roman"/>
                <w:b/>
                <w:bCs/>
                <w:color w:val="000000" w:themeColor="text1"/>
                <w:lang w:eastAsia="hu-HU"/>
              </w:rPr>
              <w:t>pályázó</w:t>
            </w:r>
            <w:r>
              <w:rPr>
                <w:rFonts w:ascii="Times New Roman" w:eastAsia="Times New Roman" w:hAnsi="Times New Roman" w:cs="Times New Roman"/>
                <w:b/>
                <w:bCs/>
                <w:color w:val="000000" w:themeColor="text1"/>
                <w:lang w:eastAsia="hu-HU"/>
              </w:rPr>
              <w:t xml:space="preserve"> </w:t>
            </w:r>
            <w:r w:rsidRPr="006D4234">
              <w:rPr>
                <w:rFonts w:ascii="Times New Roman" w:eastAsia="Times New Roman" w:hAnsi="Times New Roman" w:cs="Times New Roman"/>
                <w:b/>
                <w:bCs/>
                <w:color w:val="000000" w:themeColor="text1"/>
                <w:lang w:eastAsia="hu-HU"/>
              </w:rPr>
              <w:t xml:space="preserve">  hozzájárulása</w:t>
            </w:r>
            <w:proofErr w:type="gramEnd"/>
            <w:r w:rsidRPr="006D4234">
              <w:rPr>
                <w:rFonts w:ascii="Times New Roman" w:eastAsia="Times New Roman" w:hAnsi="Times New Roman" w:cs="Times New Roman"/>
                <w:b/>
                <w:bCs/>
                <w:color w:val="000000" w:themeColor="text1"/>
                <w:lang w:eastAsia="hu-HU"/>
              </w:rPr>
              <w:t xml:space="preserve">. </w:t>
            </w:r>
          </w:p>
          <w:p w:rsidR="00D0519B" w:rsidRDefault="00D0519B" w:rsidP="00936B81">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p>
        </w:tc>
      </w:tr>
      <w:tr w:rsidR="00D0519B" w:rsidTr="00D0519B">
        <w:tc>
          <w:tcPr>
            <w:tcW w:w="3070" w:type="dxa"/>
          </w:tcPr>
          <w:p w:rsidR="00D0519B" w:rsidRDefault="00EA38E8" w:rsidP="00936B81">
            <w:pPr>
              <w:pStyle w:val="Listaszerbekezds"/>
              <w:spacing w:before="100" w:beforeAutospacing="1" w:after="100" w:afterAutospacing="1"/>
              <w:ind w:left="0"/>
              <w:jc w:val="both"/>
              <w:outlineLvl w:val="1"/>
              <w:rPr>
                <w:rFonts w:ascii="Times New Roman" w:eastAsia="Times New Roman" w:hAnsi="Times New Roman" w:cs="Times New Roman"/>
                <w:bCs/>
                <w:lang w:eastAsia="hu-HU"/>
              </w:rPr>
            </w:pPr>
            <w:r>
              <w:rPr>
                <w:rFonts w:ascii="Times New Roman" w:eastAsia="Times New Roman" w:hAnsi="Times New Roman" w:cs="Times New Roman"/>
                <w:bCs/>
                <w:lang w:eastAsia="hu-HU"/>
              </w:rPr>
              <w:t>Érvényes működési nyilvántartás igazolásával kapcsolatban az Adatkezelő tudomására jutott személyes adatok</w:t>
            </w:r>
          </w:p>
        </w:tc>
        <w:tc>
          <w:tcPr>
            <w:tcW w:w="3071" w:type="dxa"/>
          </w:tcPr>
          <w:p w:rsidR="00D0519B" w:rsidRDefault="00EA38E8" w:rsidP="00936B81">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sidRPr="006D4234">
              <w:rPr>
                <w:rFonts w:ascii="Times New Roman" w:eastAsia="Times New Roman" w:hAnsi="Times New Roman" w:cs="Times New Roman"/>
                <w:bCs/>
                <w:lang w:eastAsia="hu-HU"/>
              </w:rPr>
              <w:t>A pályázat elbírálása</w:t>
            </w:r>
          </w:p>
        </w:tc>
        <w:tc>
          <w:tcPr>
            <w:tcW w:w="3071" w:type="dxa"/>
          </w:tcPr>
          <w:p w:rsidR="00EA38E8" w:rsidRPr="006D4234" w:rsidRDefault="00EA38E8" w:rsidP="00EA38E8">
            <w:pPr>
              <w:pStyle w:val="Listaszerbekezds"/>
              <w:spacing w:before="100" w:beforeAutospacing="1" w:after="100" w:afterAutospacing="1"/>
              <w:ind w:left="0"/>
              <w:jc w:val="both"/>
              <w:outlineLvl w:val="1"/>
              <w:rPr>
                <w:rFonts w:ascii="Times New Roman" w:eastAsia="Times New Roman" w:hAnsi="Times New Roman" w:cs="Times New Roman"/>
                <w:b/>
                <w:bCs/>
                <w:color w:val="000000" w:themeColor="text1"/>
                <w:lang w:eastAsia="hu-HU"/>
              </w:rPr>
            </w:pPr>
            <w:r w:rsidRPr="003D5B3E">
              <w:rPr>
                <w:rFonts w:ascii="Times New Roman" w:eastAsia="Times New Roman" w:hAnsi="Times New Roman" w:cs="Times New Roman"/>
                <w:bCs/>
                <w:color w:val="000000" w:themeColor="text1"/>
                <w:lang w:eastAsia="hu-HU"/>
              </w:rPr>
              <w:t>GDPR</w:t>
            </w:r>
            <w:r>
              <w:rPr>
                <w:rFonts w:ascii="Times New Roman" w:eastAsia="Times New Roman" w:hAnsi="Times New Roman" w:cs="Times New Roman"/>
                <w:bCs/>
                <w:color w:val="000000" w:themeColor="text1"/>
                <w:lang w:eastAsia="hu-HU"/>
              </w:rPr>
              <w:t xml:space="preserve"> 6. cikk (1) bekezdés a</w:t>
            </w:r>
            <w:r w:rsidRPr="003D5B3E">
              <w:rPr>
                <w:rFonts w:ascii="Times New Roman" w:eastAsia="Times New Roman" w:hAnsi="Times New Roman" w:cs="Times New Roman"/>
                <w:bCs/>
                <w:color w:val="000000" w:themeColor="text1"/>
                <w:lang w:eastAsia="hu-HU"/>
              </w:rPr>
              <w:t xml:space="preserve">) pontja alapján, </w:t>
            </w:r>
            <w:r>
              <w:rPr>
                <w:rFonts w:ascii="Times New Roman" w:eastAsia="Times New Roman" w:hAnsi="Times New Roman" w:cs="Times New Roman"/>
                <w:bCs/>
                <w:color w:val="000000" w:themeColor="text1"/>
                <w:lang w:eastAsia="hu-HU"/>
              </w:rPr>
              <w:t xml:space="preserve">a </w:t>
            </w:r>
            <w:proofErr w:type="gramStart"/>
            <w:r w:rsidRPr="006D4234">
              <w:rPr>
                <w:rFonts w:ascii="Times New Roman" w:eastAsia="Times New Roman" w:hAnsi="Times New Roman" w:cs="Times New Roman"/>
                <w:b/>
                <w:bCs/>
                <w:color w:val="000000" w:themeColor="text1"/>
                <w:lang w:eastAsia="hu-HU"/>
              </w:rPr>
              <w:t>pályázó</w:t>
            </w:r>
            <w:r>
              <w:rPr>
                <w:rFonts w:ascii="Times New Roman" w:eastAsia="Times New Roman" w:hAnsi="Times New Roman" w:cs="Times New Roman"/>
                <w:b/>
                <w:bCs/>
                <w:color w:val="000000" w:themeColor="text1"/>
                <w:lang w:eastAsia="hu-HU"/>
              </w:rPr>
              <w:t xml:space="preserve"> </w:t>
            </w:r>
            <w:r w:rsidRPr="006D4234">
              <w:rPr>
                <w:rFonts w:ascii="Times New Roman" w:eastAsia="Times New Roman" w:hAnsi="Times New Roman" w:cs="Times New Roman"/>
                <w:b/>
                <w:bCs/>
                <w:color w:val="000000" w:themeColor="text1"/>
                <w:lang w:eastAsia="hu-HU"/>
              </w:rPr>
              <w:t xml:space="preserve">  hozzájárulása</w:t>
            </w:r>
            <w:proofErr w:type="gramEnd"/>
            <w:r w:rsidRPr="006D4234">
              <w:rPr>
                <w:rFonts w:ascii="Times New Roman" w:eastAsia="Times New Roman" w:hAnsi="Times New Roman" w:cs="Times New Roman"/>
                <w:b/>
                <w:bCs/>
                <w:color w:val="000000" w:themeColor="text1"/>
                <w:lang w:eastAsia="hu-HU"/>
              </w:rPr>
              <w:t xml:space="preserve">. </w:t>
            </w:r>
          </w:p>
          <w:p w:rsidR="00D0519B" w:rsidRDefault="00D0519B" w:rsidP="00936B81">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p>
        </w:tc>
      </w:tr>
      <w:tr w:rsidR="00EA38E8" w:rsidTr="00D0519B">
        <w:tc>
          <w:tcPr>
            <w:tcW w:w="3070" w:type="dxa"/>
          </w:tcPr>
          <w:p w:rsidR="00EA38E8" w:rsidRDefault="00EA38E8" w:rsidP="00936B81">
            <w:pPr>
              <w:pStyle w:val="Listaszerbekezds"/>
              <w:spacing w:before="100" w:beforeAutospacing="1" w:after="100" w:afterAutospacing="1"/>
              <w:ind w:left="0"/>
              <w:jc w:val="both"/>
              <w:outlineLvl w:val="1"/>
              <w:rPr>
                <w:rFonts w:ascii="Times New Roman" w:eastAsia="Times New Roman" w:hAnsi="Times New Roman" w:cs="Times New Roman"/>
                <w:bCs/>
                <w:lang w:eastAsia="hu-HU"/>
              </w:rPr>
            </w:pPr>
            <w:r>
              <w:rPr>
                <w:rFonts w:ascii="Times New Roman" w:eastAsia="Times New Roman" w:hAnsi="Times New Roman" w:cs="Times New Roman"/>
                <w:bCs/>
                <w:lang w:eastAsia="hu-HU"/>
              </w:rPr>
              <w:t>Erkölcsi bizonyítványban található személyes adatok</w:t>
            </w:r>
          </w:p>
        </w:tc>
        <w:tc>
          <w:tcPr>
            <w:tcW w:w="3071" w:type="dxa"/>
          </w:tcPr>
          <w:p w:rsidR="00EA38E8" w:rsidRDefault="00EA38E8" w:rsidP="00936B81">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sidRPr="006D4234">
              <w:rPr>
                <w:rFonts w:ascii="Times New Roman" w:eastAsia="Times New Roman" w:hAnsi="Times New Roman" w:cs="Times New Roman"/>
                <w:bCs/>
                <w:lang w:eastAsia="hu-HU"/>
              </w:rPr>
              <w:t>A pályázat elbírálása</w:t>
            </w:r>
          </w:p>
        </w:tc>
        <w:tc>
          <w:tcPr>
            <w:tcW w:w="3071" w:type="dxa"/>
          </w:tcPr>
          <w:p w:rsidR="00EA38E8" w:rsidRPr="006D4234" w:rsidRDefault="00EA38E8" w:rsidP="00EA38E8">
            <w:pPr>
              <w:pStyle w:val="Listaszerbekezds"/>
              <w:spacing w:before="100" w:beforeAutospacing="1" w:after="100" w:afterAutospacing="1"/>
              <w:ind w:left="0"/>
              <w:jc w:val="both"/>
              <w:outlineLvl w:val="1"/>
              <w:rPr>
                <w:rFonts w:ascii="Times New Roman" w:eastAsia="Times New Roman" w:hAnsi="Times New Roman" w:cs="Times New Roman"/>
                <w:b/>
                <w:bCs/>
                <w:color w:val="000000" w:themeColor="text1"/>
                <w:lang w:eastAsia="hu-HU"/>
              </w:rPr>
            </w:pPr>
            <w:r w:rsidRPr="003D5B3E">
              <w:rPr>
                <w:rFonts w:ascii="Times New Roman" w:eastAsia="Times New Roman" w:hAnsi="Times New Roman" w:cs="Times New Roman"/>
                <w:bCs/>
                <w:color w:val="000000" w:themeColor="text1"/>
                <w:lang w:eastAsia="hu-HU"/>
              </w:rPr>
              <w:t>GDPR</w:t>
            </w:r>
            <w:r>
              <w:rPr>
                <w:rFonts w:ascii="Times New Roman" w:eastAsia="Times New Roman" w:hAnsi="Times New Roman" w:cs="Times New Roman"/>
                <w:bCs/>
                <w:color w:val="000000" w:themeColor="text1"/>
                <w:lang w:eastAsia="hu-HU"/>
              </w:rPr>
              <w:t xml:space="preserve"> 6. cikk (1) bekezdés a</w:t>
            </w:r>
            <w:r w:rsidRPr="003D5B3E">
              <w:rPr>
                <w:rFonts w:ascii="Times New Roman" w:eastAsia="Times New Roman" w:hAnsi="Times New Roman" w:cs="Times New Roman"/>
                <w:bCs/>
                <w:color w:val="000000" w:themeColor="text1"/>
                <w:lang w:eastAsia="hu-HU"/>
              </w:rPr>
              <w:t xml:space="preserve">) pontja alapján, </w:t>
            </w:r>
            <w:r>
              <w:rPr>
                <w:rFonts w:ascii="Times New Roman" w:eastAsia="Times New Roman" w:hAnsi="Times New Roman" w:cs="Times New Roman"/>
                <w:bCs/>
                <w:color w:val="000000" w:themeColor="text1"/>
                <w:lang w:eastAsia="hu-HU"/>
              </w:rPr>
              <w:t xml:space="preserve">a </w:t>
            </w:r>
            <w:proofErr w:type="gramStart"/>
            <w:r w:rsidRPr="006D4234">
              <w:rPr>
                <w:rFonts w:ascii="Times New Roman" w:eastAsia="Times New Roman" w:hAnsi="Times New Roman" w:cs="Times New Roman"/>
                <w:b/>
                <w:bCs/>
                <w:color w:val="000000" w:themeColor="text1"/>
                <w:lang w:eastAsia="hu-HU"/>
              </w:rPr>
              <w:t>pályázó</w:t>
            </w:r>
            <w:r>
              <w:rPr>
                <w:rFonts w:ascii="Times New Roman" w:eastAsia="Times New Roman" w:hAnsi="Times New Roman" w:cs="Times New Roman"/>
                <w:b/>
                <w:bCs/>
                <w:color w:val="000000" w:themeColor="text1"/>
                <w:lang w:eastAsia="hu-HU"/>
              </w:rPr>
              <w:t xml:space="preserve"> </w:t>
            </w:r>
            <w:r w:rsidRPr="006D4234">
              <w:rPr>
                <w:rFonts w:ascii="Times New Roman" w:eastAsia="Times New Roman" w:hAnsi="Times New Roman" w:cs="Times New Roman"/>
                <w:b/>
                <w:bCs/>
                <w:color w:val="000000" w:themeColor="text1"/>
                <w:lang w:eastAsia="hu-HU"/>
              </w:rPr>
              <w:t xml:space="preserve">  hozzájárulása</w:t>
            </w:r>
            <w:proofErr w:type="gramEnd"/>
            <w:r w:rsidRPr="006D4234">
              <w:rPr>
                <w:rFonts w:ascii="Times New Roman" w:eastAsia="Times New Roman" w:hAnsi="Times New Roman" w:cs="Times New Roman"/>
                <w:b/>
                <w:bCs/>
                <w:color w:val="000000" w:themeColor="text1"/>
                <w:lang w:eastAsia="hu-HU"/>
              </w:rPr>
              <w:t xml:space="preserve">. </w:t>
            </w:r>
          </w:p>
          <w:p w:rsidR="00EA38E8" w:rsidRDefault="00EA38E8" w:rsidP="00936B81">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p>
        </w:tc>
      </w:tr>
      <w:tr w:rsidR="00EA38E8" w:rsidTr="00D0519B">
        <w:tc>
          <w:tcPr>
            <w:tcW w:w="3070" w:type="dxa"/>
          </w:tcPr>
          <w:p w:rsidR="00EA38E8" w:rsidRDefault="00EA38E8" w:rsidP="00936B81">
            <w:pPr>
              <w:pStyle w:val="Listaszerbekezds"/>
              <w:spacing w:before="100" w:beforeAutospacing="1" w:after="100" w:afterAutospacing="1"/>
              <w:ind w:left="0"/>
              <w:jc w:val="both"/>
              <w:outlineLvl w:val="1"/>
              <w:rPr>
                <w:rFonts w:ascii="Times New Roman" w:eastAsia="Times New Roman" w:hAnsi="Times New Roman" w:cs="Times New Roman"/>
                <w:bCs/>
                <w:lang w:eastAsia="hu-HU"/>
              </w:rPr>
            </w:pPr>
            <w:r>
              <w:rPr>
                <w:rFonts w:ascii="Times New Roman" w:eastAsia="Times New Roman" w:hAnsi="Times New Roman" w:cs="Times New Roman"/>
                <w:bCs/>
                <w:lang w:eastAsia="hu-HU"/>
              </w:rPr>
              <w:t>A pályázat mellékleteként benyújtott iratban szereplő egyéb személyes adatok</w:t>
            </w:r>
          </w:p>
        </w:tc>
        <w:tc>
          <w:tcPr>
            <w:tcW w:w="3071" w:type="dxa"/>
          </w:tcPr>
          <w:p w:rsidR="00EA38E8" w:rsidRDefault="00EA38E8" w:rsidP="00936B81">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sidRPr="006D4234">
              <w:rPr>
                <w:rFonts w:ascii="Times New Roman" w:eastAsia="Times New Roman" w:hAnsi="Times New Roman" w:cs="Times New Roman"/>
                <w:bCs/>
                <w:lang w:eastAsia="hu-HU"/>
              </w:rPr>
              <w:t>A pályázat elbírálása</w:t>
            </w:r>
          </w:p>
        </w:tc>
        <w:tc>
          <w:tcPr>
            <w:tcW w:w="3071" w:type="dxa"/>
          </w:tcPr>
          <w:p w:rsidR="00EA38E8" w:rsidRPr="006D4234" w:rsidRDefault="00EA38E8" w:rsidP="00EA38E8">
            <w:pPr>
              <w:pStyle w:val="Listaszerbekezds"/>
              <w:spacing w:before="100" w:beforeAutospacing="1" w:after="100" w:afterAutospacing="1"/>
              <w:ind w:left="0"/>
              <w:jc w:val="both"/>
              <w:outlineLvl w:val="1"/>
              <w:rPr>
                <w:rFonts w:ascii="Times New Roman" w:eastAsia="Times New Roman" w:hAnsi="Times New Roman" w:cs="Times New Roman"/>
                <w:b/>
                <w:bCs/>
                <w:color w:val="000000" w:themeColor="text1"/>
                <w:lang w:eastAsia="hu-HU"/>
              </w:rPr>
            </w:pPr>
            <w:r w:rsidRPr="003D5B3E">
              <w:rPr>
                <w:rFonts w:ascii="Times New Roman" w:eastAsia="Times New Roman" w:hAnsi="Times New Roman" w:cs="Times New Roman"/>
                <w:bCs/>
                <w:color w:val="000000" w:themeColor="text1"/>
                <w:lang w:eastAsia="hu-HU"/>
              </w:rPr>
              <w:t>GDPR</w:t>
            </w:r>
            <w:r>
              <w:rPr>
                <w:rFonts w:ascii="Times New Roman" w:eastAsia="Times New Roman" w:hAnsi="Times New Roman" w:cs="Times New Roman"/>
                <w:bCs/>
                <w:color w:val="000000" w:themeColor="text1"/>
                <w:lang w:eastAsia="hu-HU"/>
              </w:rPr>
              <w:t xml:space="preserve"> 6. cikk (1) bekezdés a</w:t>
            </w:r>
            <w:r w:rsidRPr="003D5B3E">
              <w:rPr>
                <w:rFonts w:ascii="Times New Roman" w:eastAsia="Times New Roman" w:hAnsi="Times New Roman" w:cs="Times New Roman"/>
                <w:bCs/>
                <w:color w:val="000000" w:themeColor="text1"/>
                <w:lang w:eastAsia="hu-HU"/>
              </w:rPr>
              <w:t xml:space="preserve">) pontja alapján, </w:t>
            </w:r>
            <w:r>
              <w:rPr>
                <w:rFonts w:ascii="Times New Roman" w:eastAsia="Times New Roman" w:hAnsi="Times New Roman" w:cs="Times New Roman"/>
                <w:bCs/>
                <w:color w:val="000000" w:themeColor="text1"/>
                <w:lang w:eastAsia="hu-HU"/>
              </w:rPr>
              <w:t xml:space="preserve">a </w:t>
            </w:r>
            <w:proofErr w:type="gramStart"/>
            <w:r w:rsidRPr="006D4234">
              <w:rPr>
                <w:rFonts w:ascii="Times New Roman" w:eastAsia="Times New Roman" w:hAnsi="Times New Roman" w:cs="Times New Roman"/>
                <w:b/>
                <w:bCs/>
                <w:color w:val="000000" w:themeColor="text1"/>
                <w:lang w:eastAsia="hu-HU"/>
              </w:rPr>
              <w:t>pályázó</w:t>
            </w:r>
            <w:r>
              <w:rPr>
                <w:rFonts w:ascii="Times New Roman" w:eastAsia="Times New Roman" w:hAnsi="Times New Roman" w:cs="Times New Roman"/>
                <w:b/>
                <w:bCs/>
                <w:color w:val="000000" w:themeColor="text1"/>
                <w:lang w:eastAsia="hu-HU"/>
              </w:rPr>
              <w:t xml:space="preserve"> </w:t>
            </w:r>
            <w:r w:rsidRPr="006D4234">
              <w:rPr>
                <w:rFonts w:ascii="Times New Roman" w:eastAsia="Times New Roman" w:hAnsi="Times New Roman" w:cs="Times New Roman"/>
                <w:b/>
                <w:bCs/>
                <w:color w:val="000000" w:themeColor="text1"/>
                <w:lang w:eastAsia="hu-HU"/>
              </w:rPr>
              <w:t xml:space="preserve">  hozzájárulása</w:t>
            </w:r>
            <w:proofErr w:type="gramEnd"/>
            <w:r w:rsidRPr="006D4234">
              <w:rPr>
                <w:rFonts w:ascii="Times New Roman" w:eastAsia="Times New Roman" w:hAnsi="Times New Roman" w:cs="Times New Roman"/>
                <w:b/>
                <w:bCs/>
                <w:color w:val="000000" w:themeColor="text1"/>
                <w:lang w:eastAsia="hu-HU"/>
              </w:rPr>
              <w:t xml:space="preserve">. </w:t>
            </w:r>
          </w:p>
          <w:p w:rsidR="00EA38E8" w:rsidRDefault="00EA38E8" w:rsidP="00936B81">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p>
        </w:tc>
      </w:tr>
    </w:tbl>
    <w:p w:rsidR="00BC0CB7" w:rsidRPr="00686935" w:rsidRDefault="00EA38E8" w:rsidP="00936B81">
      <w:pPr>
        <w:pStyle w:val="Listaszerbekezds"/>
        <w:spacing w:before="100" w:beforeAutospacing="1" w:after="100" w:afterAutospacing="1" w:line="240" w:lineRule="auto"/>
        <w:ind w:left="0"/>
        <w:jc w:val="both"/>
        <w:outlineLvl w:val="1"/>
        <w:rPr>
          <w:rFonts w:ascii="Times New Roman" w:eastAsia="Times New Roman" w:hAnsi="Times New Roman" w:cs="Times New Roman"/>
          <w:bCs/>
          <w:lang w:eastAsia="hu-HU"/>
        </w:rPr>
      </w:pPr>
      <w:r w:rsidRPr="00686935">
        <w:rPr>
          <w:rFonts w:ascii="Times New Roman" w:eastAsia="Times New Roman" w:hAnsi="Times New Roman" w:cs="Times New Roman"/>
          <w:bCs/>
          <w:lang w:eastAsia="hu-HU"/>
        </w:rPr>
        <w:t>Az érintett adatkezeléshez történő</w:t>
      </w:r>
      <w:r>
        <w:rPr>
          <w:rFonts w:ascii="Times New Roman" w:eastAsia="Times New Roman" w:hAnsi="Times New Roman" w:cs="Times New Roman"/>
          <w:b/>
          <w:bCs/>
          <w:lang w:eastAsia="hu-HU"/>
        </w:rPr>
        <w:t xml:space="preserve"> hozzájárulását bármikor visszavonhatja, </w:t>
      </w:r>
      <w:r w:rsidRPr="00686935">
        <w:rPr>
          <w:rFonts w:ascii="Times New Roman" w:eastAsia="Times New Roman" w:hAnsi="Times New Roman" w:cs="Times New Roman"/>
          <w:bCs/>
          <w:lang w:eastAsia="hu-HU"/>
        </w:rPr>
        <w:t xml:space="preserve">az ezzel kapcsolatos tájékoztatás a </w:t>
      </w:r>
      <w:r w:rsidR="00CE09AC">
        <w:rPr>
          <w:rFonts w:ascii="Times New Roman" w:eastAsia="Times New Roman" w:hAnsi="Times New Roman" w:cs="Times New Roman"/>
          <w:bCs/>
          <w:lang w:eastAsia="hu-HU"/>
        </w:rPr>
        <w:t>9.1</w:t>
      </w:r>
      <w:r w:rsidRPr="00686935">
        <w:rPr>
          <w:rFonts w:ascii="Times New Roman" w:eastAsia="Times New Roman" w:hAnsi="Times New Roman" w:cs="Times New Roman"/>
          <w:bCs/>
          <w:lang w:eastAsia="hu-HU"/>
        </w:rPr>
        <w:t>. pontban található.</w:t>
      </w:r>
    </w:p>
    <w:p w:rsidR="00BC0CB7" w:rsidRDefault="00BC0CB7" w:rsidP="00936B81">
      <w:pPr>
        <w:pStyle w:val="Listaszerbekezds"/>
        <w:spacing w:before="100" w:beforeAutospacing="1" w:after="100" w:afterAutospacing="1" w:line="240" w:lineRule="auto"/>
        <w:ind w:left="0"/>
        <w:jc w:val="both"/>
        <w:outlineLvl w:val="1"/>
        <w:rPr>
          <w:rFonts w:ascii="Times New Roman" w:eastAsia="Times New Roman" w:hAnsi="Times New Roman" w:cs="Times New Roman"/>
          <w:b/>
          <w:bCs/>
          <w:lang w:eastAsia="hu-HU"/>
        </w:rPr>
      </w:pPr>
    </w:p>
    <w:p w:rsidR="00EA38E8" w:rsidRDefault="00EA38E8" w:rsidP="00686935">
      <w:pPr>
        <w:pStyle w:val="Listaszerbekezds"/>
        <w:numPr>
          <w:ilvl w:val="0"/>
          <w:numId w:val="14"/>
        </w:numPr>
        <w:spacing w:before="100" w:beforeAutospacing="1" w:after="100" w:afterAutospacing="1" w:line="240" w:lineRule="auto"/>
        <w:jc w:val="both"/>
        <w:outlineLvl w:val="1"/>
        <w:rPr>
          <w:rFonts w:ascii="Times New Roman" w:eastAsia="Times New Roman" w:hAnsi="Times New Roman" w:cs="Times New Roman"/>
          <w:b/>
          <w:bCs/>
          <w:lang w:eastAsia="hu-HU"/>
        </w:rPr>
      </w:pPr>
      <w:r>
        <w:rPr>
          <w:rFonts w:ascii="Times New Roman" w:eastAsia="Times New Roman" w:hAnsi="Times New Roman" w:cs="Times New Roman"/>
          <w:b/>
          <w:bCs/>
          <w:lang w:eastAsia="hu-HU"/>
        </w:rPr>
        <w:t>A praxisjogot elidegenítés útján megszerezni kívánó orvos – mint érintett – adatainak kezelése során a kezelt adatok köre, az adatkezelés célja és jogalapja:</w:t>
      </w:r>
    </w:p>
    <w:p w:rsidR="00BC0CB7" w:rsidRDefault="00BC0CB7" w:rsidP="00936B81">
      <w:pPr>
        <w:pStyle w:val="Listaszerbekezds"/>
        <w:spacing w:before="100" w:beforeAutospacing="1" w:after="100" w:afterAutospacing="1" w:line="240" w:lineRule="auto"/>
        <w:ind w:left="0"/>
        <w:jc w:val="both"/>
        <w:outlineLvl w:val="1"/>
        <w:rPr>
          <w:rFonts w:ascii="Times New Roman" w:eastAsia="Times New Roman" w:hAnsi="Times New Roman" w:cs="Times New Roman"/>
          <w:b/>
          <w:bCs/>
          <w:lang w:eastAsia="hu-HU"/>
        </w:rPr>
      </w:pPr>
    </w:p>
    <w:p w:rsidR="00EA38E8" w:rsidRDefault="00EA38E8" w:rsidP="00936B81">
      <w:pPr>
        <w:pStyle w:val="Listaszerbekezds"/>
        <w:spacing w:before="100" w:beforeAutospacing="1" w:after="100" w:afterAutospacing="1" w:line="240" w:lineRule="auto"/>
        <w:ind w:left="0"/>
        <w:jc w:val="both"/>
        <w:outlineLvl w:val="1"/>
        <w:rPr>
          <w:rFonts w:ascii="Times New Roman" w:eastAsia="Times New Roman" w:hAnsi="Times New Roman" w:cs="Times New Roman"/>
          <w:b/>
          <w:bCs/>
          <w:lang w:eastAsia="hu-HU"/>
        </w:rPr>
      </w:pPr>
    </w:p>
    <w:tbl>
      <w:tblPr>
        <w:tblStyle w:val="Rcsostblzat"/>
        <w:tblW w:w="0" w:type="auto"/>
        <w:tblLook w:val="04A0" w:firstRow="1" w:lastRow="0" w:firstColumn="1" w:lastColumn="0" w:noHBand="0" w:noVBand="1"/>
      </w:tblPr>
      <w:tblGrid>
        <w:gridCol w:w="3070"/>
        <w:gridCol w:w="3071"/>
        <w:gridCol w:w="3071"/>
      </w:tblGrid>
      <w:tr w:rsidR="00EA38E8" w:rsidTr="00EA38E8">
        <w:tc>
          <w:tcPr>
            <w:tcW w:w="3070" w:type="dxa"/>
          </w:tcPr>
          <w:p w:rsidR="00EA38E8" w:rsidRDefault="00BA70CA" w:rsidP="00936B81">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Pr>
                <w:rFonts w:ascii="Times New Roman" w:eastAsia="Times New Roman" w:hAnsi="Times New Roman" w:cs="Times New Roman"/>
                <w:b/>
                <w:bCs/>
                <w:lang w:eastAsia="hu-HU"/>
              </w:rPr>
              <w:t>Kezelt személyes adatok köre</w:t>
            </w:r>
          </w:p>
        </w:tc>
        <w:tc>
          <w:tcPr>
            <w:tcW w:w="3071" w:type="dxa"/>
          </w:tcPr>
          <w:p w:rsidR="00EA38E8" w:rsidRDefault="00BA70CA" w:rsidP="00936B81">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Pr>
                <w:rFonts w:ascii="Times New Roman" w:eastAsia="Times New Roman" w:hAnsi="Times New Roman" w:cs="Times New Roman"/>
                <w:b/>
                <w:bCs/>
                <w:lang w:eastAsia="hu-HU"/>
              </w:rPr>
              <w:t>Adatkezelés célja</w:t>
            </w:r>
          </w:p>
        </w:tc>
        <w:tc>
          <w:tcPr>
            <w:tcW w:w="3071" w:type="dxa"/>
          </w:tcPr>
          <w:p w:rsidR="00EA38E8" w:rsidRDefault="00BA70CA" w:rsidP="00936B81">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Pr>
                <w:rFonts w:ascii="Times New Roman" w:eastAsia="Times New Roman" w:hAnsi="Times New Roman" w:cs="Times New Roman"/>
                <w:b/>
                <w:bCs/>
                <w:lang w:eastAsia="hu-HU"/>
              </w:rPr>
              <w:t>Adatkezelés jogalapja</w:t>
            </w:r>
          </w:p>
        </w:tc>
      </w:tr>
      <w:tr w:rsidR="00EA38E8" w:rsidTr="00EA38E8">
        <w:tc>
          <w:tcPr>
            <w:tcW w:w="3070" w:type="dxa"/>
          </w:tcPr>
          <w:p w:rsidR="00EA38E8" w:rsidRDefault="00BA70CA" w:rsidP="00936B81">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sidRPr="00065E81">
              <w:rPr>
                <w:rFonts w:ascii="Times New Roman" w:eastAsia="Times New Roman" w:hAnsi="Times New Roman" w:cs="Times New Roman"/>
                <w:bCs/>
                <w:lang w:eastAsia="hu-HU"/>
              </w:rPr>
              <w:t xml:space="preserve">Név, </w:t>
            </w:r>
            <w:r>
              <w:rPr>
                <w:rFonts w:ascii="Times New Roman" w:eastAsia="Times New Roman" w:hAnsi="Times New Roman" w:cs="Times New Roman"/>
                <w:bCs/>
                <w:lang w:eastAsia="hu-HU"/>
              </w:rPr>
              <w:t>lak</w:t>
            </w:r>
            <w:r w:rsidRPr="00065E81">
              <w:rPr>
                <w:rFonts w:ascii="Times New Roman" w:eastAsia="Times New Roman" w:hAnsi="Times New Roman" w:cs="Times New Roman"/>
                <w:bCs/>
                <w:lang w:eastAsia="hu-HU"/>
              </w:rPr>
              <w:t>cím</w:t>
            </w:r>
            <w:r>
              <w:rPr>
                <w:rFonts w:ascii="Times New Roman" w:eastAsia="Times New Roman" w:hAnsi="Times New Roman" w:cs="Times New Roman"/>
                <w:bCs/>
                <w:lang w:eastAsia="hu-HU"/>
              </w:rPr>
              <w:t>/értesítési cím</w:t>
            </w:r>
            <w:r w:rsidRPr="00065E81">
              <w:rPr>
                <w:rFonts w:ascii="Times New Roman" w:eastAsia="Times New Roman" w:hAnsi="Times New Roman" w:cs="Times New Roman"/>
                <w:bCs/>
                <w:lang w:eastAsia="hu-HU"/>
              </w:rPr>
              <w:t>, telefonszám (vezetékes és/vagy mobiltelefonszám), e-mail cím</w:t>
            </w:r>
            <w:r>
              <w:rPr>
                <w:rFonts w:ascii="Times New Roman" w:eastAsia="Times New Roman" w:hAnsi="Times New Roman" w:cs="Times New Roman"/>
                <w:bCs/>
                <w:lang w:eastAsia="hu-HU"/>
              </w:rPr>
              <w:t>, aláírás</w:t>
            </w:r>
          </w:p>
        </w:tc>
        <w:tc>
          <w:tcPr>
            <w:tcW w:w="3071" w:type="dxa"/>
          </w:tcPr>
          <w:p w:rsidR="00EA38E8" w:rsidRDefault="00BA70CA" w:rsidP="00936B81">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Pr>
                <w:rFonts w:ascii="Times New Roman" w:eastAsia="Times New Roman" w:hAnsi="Times New Roman" w:cs="Times New Roman"/>
                <w:bCs/>
                <w:lang w:eastAsia="hu-HU"/>
              </w:rPr>
              <w:t>A</w:t>
            </w:r>
            <w:r w:rsidRPr="00065E81">
              <w:rPr>
                <w:rFonts w:ascii="Times New Roman" w:eastAsia="Times New Roman" w:hAnsi="Times New Roman" w:cs="Times New Roman"/>
                <w:bCs/>
                <w:lang w:eastAsia="hu-HU"/>
              </w:rPr>
              <w:t>zonosítása, kapcsolattartás</w:t>
            </w:r>
            <w:r>
              <w:rPr>
                <w:rFonts w:ascii="Times New Roman" w:eastAsia="Times New Roman" w:hAnsi="Times New Roman" w:cs="Times New Roman"/>
                <w:bCs/>
                <w:lang w:eastAsia="hu-HU"/>
              </w:rPr>
              <w:t>, nyilatkozattétel igazolása</w:t>
            </w:r>
          </w:p>
        </w:tc>
        <w:tc>
          <w:tcPr>
            <w:tcW w:w="3071" w:type="dxa"/>
          </w:tcPr>
          <w:p w:rsidR="00EA38E8" w:rsidRDefault="00BA70CA">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sidRPr="003D5B3E">
              <w:rPr>
                <w:rFonts w:ascii="Times New Roman" w:eastAsia="Times New Roman" w:hAnsi="Times New Roman" w:cs="Times New Roman"/>
                <w:bCs/>
                <w:color w:val="000000" w:themeColor="text1"/>
                <w:lang w:eastAsia="hu-HU"/>
              </w:rPr>
              <w:t>GDPR</w:t>
            </w:r>
            <w:r>
              <w:rPr>
                <w:rFonts w:ascii="Times New Roman" w:eastAsia="Times New Roman" w:hAnsi="Times New Roman" w:cs="Times New Roman"/>
                <w:bCs/>
                <w:color w:val="000000" w:themeColor="text1"/>
                <w:lang w:eastAsia="hu-HU"/>
              </w:rPr>
              <w:t xml:space="preserve"> 6. cikk (1) bekezdés a</w:t>
            </w:r>
            <w:r w:rsidRPr="003D5B3E">
              <w:rPr>
                <w:rFonts w:ascii="Times New Roman" w:eastAsia="Times New Roman" w:hAnsi="Times New Roman" w:cs="Times New Roman"/>
                <w:bCs/>
                <w:color w:val="000000" w:themeColor="text1"/>
                <w:lang w:eastAsia="hu-HU"/>
              </w:rPr>
              <w:t xml:space="preserve">) pontja alapján, </w:t>
            </w:r>
            <w:r>
              <w:rPr>
                <w:rFonts w:ascii="Times New Roman" w:eastAsia="Times New Roman" w:hAnsi="Times New Roman" w:cs="Times New Roman"/>
                <w:bCs/>
                <w:color w:val="000000" w:themeColor="text1"/>
                <w:lang w:eastAsia="hu-HU"/>
              </w:rPr>
              <w:t xml:space="preserve">az </w:t>
            </w:r>
            <w:proofErr w:type="gramStart"/>
            <w:r>
              <w:rPr>
                <w:rFonts w:ascii="Times New Roman" w:eastAsia="Times New Roman" w:hAnsi="Times New Roman" w:cs="Times New Roman"/>
                <w:b/>
                <w:bCs/>
                <w:color w:val="000000" w:themeColor="text1"/>
                <w:lang w:eastAsia="hu-HU"/>
              </w:rPr>
              <w:t xml:space="preserve">érintett </w:t>
            </w:r>
            <w:r w:rsidRPr="006D4234">
              <w:rPr>
                <w:rFonts w:ascii="Times New Roman" w:eastAsia="Times New Roman" w:hAnsi="Times New Roman" w:cs="Times New Roman"/>
                <w:b/>
                <w:bCs/>
                <w:color w:val="000000" w:themeColor="text1"/>
                <w:lang w:eastAsia="hu-HU"/>
              </w:rPr>
              <w:t xml:space="preserve">  hozzájárulása</w:t>
            </w:r>
            <w:proofErr w:type="gramEnd"/>
          </w:p>
        </w:tc>
      </w:tr>
      <w:tr w:rsidR="00EA38E8" w:rsidTr="00EA38E8">
        <w:tc>
          <w:tcPr>
            <w:tcW w:w="3070" w:type="dxa"/>
          </w:tcPr>
          <w:p w:rsidR="00EA38E8" w:rsidRDefault="00BA70CA">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Pr>
                <w:rFonts w:ascii="Times New Roman" w:eastAsia="Times New Roman" w:hAnsi="Times New Roman" w:cs="Times New Roman"/>
                <w:bCs/>
                <w:lang w:eastAsia="hu-HU"/>
              </w:rPr>
              <w:t>Iskolai végzettséget és s</w:t>
            </w:r>
            <w:r w:rsidRPr="00065E81">
              <w:rPr>
                <w:rFonts w:ascii="Times New Roman" w:eastAsia="Times New Roman" w:hAnsi="Times New Roman" w:cs="Times New Roman"/>
                <w:bCs/>
                <w:lang w:eastAsia="hu-HU"/>
              </w:rPr>
              <w:t>zak</w:t>
            </w:r>
            <w:r>
              <w:rPr>
                <w:rFonts w:ascii="Times New Roman" w:eastAsia="Times New Roman" w:hAnsi="Times New Roman" w:cs="Times New Roman"/>
                <w:bCs/>
                <w:lang w:eastAsia="hu-HU"/>
              </w:rPr>
              <w:t xml:space="preserve">irányú </w:t>
            </w:r>
            <w:r w:rsidRPr="00065E81">
              <w:rPr>
                <w:rFonts w:ascii="Times New Roman" w:eastAsia="Times New Roman" w:hAnsi="Times New Roman" w:cs="Times New Roman"/>
                <w:bCs/>
                <w:lang w:eastAsia="hu-HU"/>
              </w:rPr>
              <w:t>képzettséget,</w:t>
            </w:r>
            <w:r>
              <w:rPr>
                <w:rFonts w:ascii="Times New Roman" w:eastAsia="Times New Roman" w:hAnsi="Times New Roman" w:cs="Times New Roman"/>
                <w:bCs/>
                <w:lang w:eastAsia="hu-HU"/>
              </w:rPr>
              <w:t xml:space="preserve"> tanúsító okiratokban foglalt személyes adatok</w:t>
            </w:r>
          </w:p>
        </w:tc>
        <w:tc>
          <w:tcPr>
            <w:tcW w:w="3071" w:type="dxa"/>
          </w:tcPr>
          <w:p w:rsidR="00EA38E8" w:rsidRPr="00686935" w:rsidRDefault="00BA70CA">
            <w:pPr>
              <w:pStyle w:val="Listaszerbekezds"/>
              <w:spacing w:before="100" w:beforeAutospacing="1" w:after="100" w:afterAutospacing="1"/>
              <w:ind w:left="0"/>
              <w:jc w:val="both"/>
              <w:outlineLvl w:val="1"/>
              <w:rPr>
                <w:rFonts w:ascii="Times New Roman" w:eastAsia="Times New Roman" w:hAnsi="Times New Roman" w:cs="Times New Roman"/>
                <w:bCs/>
                <w:lang w:eastAsia="hu-HU"/>
              </w:rPr>
            </w:pPr>
            <w:r w:rsidRPr="00686935">
              <w:rPr>
                <w:rFonts w:ascii="Times New Roman" w:eastAsia="Times New Roman" w:hAnsi="Times New Roman" w:cs="Times New Roman"/>
                <w:bCs/>
                <w:lang w:eastAsia="hu-HU"/>
              </w:rPr>
              <w:t>A praxisjog engedélyezésére jogosult egészségügyi államigazgatási szerv véleményének beszerzése</w:t>
            </w:r>
          </w:p>
        </w:tc>
        <w:tc>
          <w:tcPr>
            <w:tcW w:w="3071" w:type="dxa"/>
          </w:tcPr>
          <w:p w:rsidR="00EA38E8" w:rsidRDefault="0036245A">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sidRPr="003D5B3E">
              <w:rPr>
                <w:rFonts w:ascii="Times New Roman" w:eastAsia="Times New Roman" w:hAnsi="Times New Roman" w:cs="Times New Roman"/>
                <w:bCs/>
                <w:color w:val="000000" w:themeColor="text1"/>
                <w:lang w:eastAsia="hu-HU"/>
              </w:rPr>
              <w:t>GDPR</w:t>
            </w:r>
            <w:r>
              <w:rPr>
                <w:rFonts w:ascii="Times New Roman" w:eastAsia="Times New Roman" w:hAnsi="Times New Roman" w:cs="Times New Roman"/>
                <w:bCs/>
                <w:color w:val="000000" w:themeColor="text1"/>
                <w:lang w:eastAsia="hu-HU"/>
              </w:rPr>
              <w:t xml:space="preserve"> 6. cikk (1) bekezdés e</w:t>
            </w:r>
            <w:r w:rsidRPr="003D5B3E">
              <w:rPr>
                <w:rFonts w:ascii="Times New Roman" w:eastAsia="Times New Roman" w:hAnsi="Times New Roman" w:cs="Times New Roman"/>
                <w:bCs/>
                <w:color w:val="000000" w:themeColor="text1"/>
                <w:lang w:eastAsia="hu-HU"/>
              </w:rPr>
              <w:t>) pontja alapján</w:t>
            </w:r>
            <w:r>
              <w:rPr>
                <w:rFonts w:ascii="Times New Roman" w:eastAsia="Times New Roman" w:hAnsi="Times New Roman" w:cs="Times New Roman"/>
                <w:bCs/>
                <w:color w:val="000000" w:themeColor="text1"/>
                <w:lang w:eastAsia="hu-HU"/>
              </w:rPr>
              <w:t xml:space="preserve"> </w:t>
            </w:r>
            <w:r>
              <w:rPr>
                <w:rFonts w:ascii="Times New Roman" w:eastAsia="Times New Roman" w:hAnsi="Times New Roman" w:cs="Times New Roman"/>
                <w:b/>
                <w:bCs/>
                <w:color w:val="000000" w:themeColor="text1"/>
                <w:lang w:eastAsia="hu-HU"/>
              </w:rPr>
              <w:t xml:space="preserve">közérdekű vagy az adatkezelőre ruházott közhatalmi jogosítvány gyakorlásának keretében végzett feladat végrehajtásához </w:t>
            </w:r>
            <w:r w:rsidRPr="00686935">
              <w:rPr>
                <w:rFonts w:ascii="Times New Roman" w:eastAsia="Times New Roman" w:hAnsi="Times New Roman" w:cs="Times New Roman"/>
                <w:bCs/>
                <w:color w:val="000000" w:themeColor="text1"/>
                <w:lang w:eastAsia="hu-HU"/>
              </w:rPr>
              <w:t>szükséges az adatkezelés, figyelemmel</w:t>
            </w:r>
            <w:r>
              <w:rPr>
                <w:rFonts w:ascii="Times New Roman" w:eastAsia="Times New Roman" w:hAnsi="Times New Roman" w:cs="Times New Roman"/>
                <w:bCs/>
                <w:color w:val="000000" w:themeColor="text1"/>
                <w:lang w:eastAsia="hu-HU"/>
              </w:rPr>
              <w:t xml:space="preserve"> az önálló orvosi tevékenységről szóló 2000. évi II. törvény 2/</w:t>
            </w:r>
            <w:proofErr w:type="gramStart"/>
            <w:r>
              <w:rPr>
                <w:rFonts w:ascii="Times New Roman" w:eastAsia="Times New Roman" w:hAnsi="Times New Roman" w:cs="Times New Roman"/>
                <w:bCs/>
                <w:color w:val="000000" w:themeColor="text1"/>
                <w:lang w:eastAsia="hu-HU"/>
              </w:rPr>
              <w:t>A</w:t>
            </w:r>
            <w:proofErr w:type="gramEnd"/>
            <w:r>
              <w:rPr>
                <w:rFonts w:ascii="Times New Roman" w:eastAsia="Times New Roman" w:hAnsi="Times New Roman" w:cs="Times New Roman"/>
                <w:bCs/>
                <w:color w:val="000000" w:themeColor="text1"/>
                <w:lang w:eastAsia="hu-HU"/>
              </w:rPr>
              <w:t xml:space="preserve">. § (2) bekezdésére </w:t>
            </w:r>
          </w:p>
        </w:tc>
      </w:tr>
      <w:tr w:rsidR="00EA38E8" w:rsidTr="00EA38E8">
        <w:tc>
          <w:tcPr>
            <w:tcW w:w="3070" w:type="dxa"/>
          </w:tcPr>
          <w:p w:rsidR="00EA38E8" w:rsidRDefault="00BA70CA" w:rsidP="00936B81">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Pr>
                <w:rFonts w:ascii="Times New Roman" w:eastAsia="Times New Roman" w:hAnsi="Times New Roman" w:cs="Times New Roman"/>
                <w:bCs/>
                <w:lang w:eastAsia="hu-HU"/>
              </w:rPr>
              <w:t>Egészségügyi alkalmasságot igazoló okiratban szereplő személyes adatok</w:t>
            </w:r>
          </w:p>
        </w:tc>
        <w:tc>
          <w:tcPr>
            <w:tcW w:w="3071" w:type="dxa"/>
          </w:tcPr>
          <w:p w:rsidR="00EA38E8" w:rsidRDefault="00BA70CA" w:rsidP="00936B81">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sidRPr="006D4234">
              <w:rPr>
                <w:rFonts w:ascii="Times New Roman" w:eastAsia="Times New Roman" w:hAnsi="Times New Roman" w:cs="Times New Roman"/>
                <w:bCs/>
                <w:lang w:eastAsia="hu-HU"/>
              </w:rPr>
              <w:t>A praxisjog engedélyezésére jogosult egészségügyi államigazgatási szerv véleményének beszerzése</w:t>
            </w:r>
          </w:p>
        </w:tc>
        <w:tc>
          <w:tcPr>
            <w:tcW w:w="3071" w:type="dxa"/>
          </w:tcPr>
          <w:p w:rsidR="00EA38E8" w:rsidRDefault="0036245A" w:rsidP="00936B81">
            <w:pPr>
              <w:pStyle w:val="Listaszerbekezds"/>
              <w:spacing w:before="100" w:beforeAutospacing="1" w:after="100" w:afterAutospacing="1"/>
              <w:ind w:left="0"/>
              <w:jc w:val="both"/>
              <w:outlineLvl w:val="1"/>
              <w:rPr>
                <w:rFonts w:ascii="Times New Roman" w:eastAsia="Times New Roman" w:hAnsi="Times New Roman" w:cs="Times New Roman"/>
                <w:bCs/>
                <w:color w:val="000000" w:themeColor="text1"/>
                <w:lang w:eastAsia="hu-HU"/>
              </w:rPr>
            </w:pPr>
            <w:r w:rsidRPr="003D5B3E">
              <w:rPr>
                <w:rFonts w:ascii="Times New Roman" w:eastAsia="Times New Roman" w:hAnsi="Times New Roman" w:cs="Times New Roman"/>
                <w:bCs/>
                <w:color w:val="000000" w:themeColor="text1"/>
                <w:lang w:eastAsia="hu-HU"/>
              </w:rPr>
              <w:t>GDPR</w:t>
            </w:r>
            <w:r>
              <w:rPr>
                <w:rFonts w:ascii="Times New Roman" w:eastAsia="Times New Roman" w:hAnsi="Times New Roman" w:cs="Times New Roman"/>
                <w:bCs/>
                <w:color w:val="000000" w:themeColor="text1"/>
                <w:lang w:eastAsia="hu-HU"/>
              </w:rPr>
              <w:t xml:space="preserve"> 6. cikk (1) bekezdés e</w:t>
            </w:r>
            <w:r w:rsidRPr="003D5B3E">
              <w:rPr>
                <w:rFonts w:ascii="Times New Roman" w:eastAsia="Times New Roman" w:hAnsi="Times New Roman" w:cs="Times New Roman"/>
                <w:bCs/>
                <w:color w:val="000000" w:themeColor="text1"/>
                <w:lang w:eastAsia="hu-HU"/>
              </w:rPr>
              <w:t>) pontja alapján</w:t>
            </w:r>
            <w:r>
              <w:rPr>
                <w:rFonts w:ascii="Times New Roman" w:eastAsia="Times New Roman" w:hAnsi="Times New Roman" w:cs="Times New Roman"/>
                <w:bCs/>
                <w:color w:val="000000" w:themeColor="text1"/>
                <w:lang w:eastAsia="hu-HU"/>
              </w:rPr>
              <w:t xml:space="preserve"> </w:t>
            </w:r>
            <w:r>
              <w:rPr>
                <w:rFonts w:ascii="Times New Roman" w:eastAsia="Times New Roman" w:hAnsi="Times New Roman" w:cs="Times New Roman"/>
                <w:b/>
                <w:bCs/>
                <w:color w:val="000000" w:themeColor="text1"/>
                <w:lang w:eastAsia="hu-HU"/>
              </w:rPr>
              <w:t xml:space="preserve">közérdekű vagy az adatkezelőre ruházott közhatalmi jogosítvány gyakorlásának keretében végzett feladat végrehajtásához </w:t>
            </w:r>
            <w:r w:rsidRPr="006D4234">
              <w:rPr>
                <w:rFonts w:ascii="Times New Roman" w:eastAsia="Times New Roman" w:hAnsi="Times New Roman" w:cs="Times New Roman"/>
                <w:bCs/>
                <w:color w:val="000000" w:themeColor="text1"/>
                <w:lang w:eastAsia="hu-HU"/>
              </w:rPr>
              <w:t>szükséges az adatkezelés, figyelemmel</w:t>
            </w:r>
            <w:r>
              <w:rPr>
                <w:rFonts w:ascii="Times New Roman" w:eastAsia="Times New Roman" w:hAnsi="Times New Roman" w:cs="Times New Roman"/>
                <w:bCs/>
                <w:color w:val="000000" w:themeColor="text1"/>
                <w:lang w:eastAsia="hu-HU"/>
              </w:rPr>
              <w:t xml:space="preserve"> az önálló orvosi tevékenységről szóló 2000. évi II. törvény 2/</w:t>
            </w:r>
            <w:proofErr w:type="gramStart"/>
            <w:r>
              <w:rPr>
                <w:rFonts w:ascii="Times New Roman" w:eastAsia="Times New Roman" w:hAnsi="Times New Roman" w:cs="Times New Roman"/>
                <w:bCs/>
                <w:color w:val="000000" w:themeColor="text1"/>
                <w:lang w:eastAsia="hu-HU"/>
              </w:rPr>
              <w:t>A</w:t>
            </w:r>
            <w:proofErr w:type="gramEnd"/>
            <w:r>
              <w:rPr>
                <w:rFonts w:ascii="Times New Roman" w:eastAsia="Times New Roman" w:hAnsi="Times New Roman" w:cs="Times New Roman"/>
                <w:bCs/>
                <w:color w:val="000000" w:themeColor="text1"/>
                <w:lang w:eastAsia="hu-HU"/>
              </w:rPr>
              <w:t>. § (2) bekezdésére</w:t>
            </w:r>
          </w:p>
          <w:p w:rsidR="0036245A" w:rsidRDefault="0036245A" w:rsidP="00936B81">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p>
        </w:tc>
      </w:tr>
      <w:tr w:rsidR="00EA38E8" w:rsidTr="00EA38E8">
        <w:tc>
          <w:tcPr>
            <w:tcW w:w="3070" w:type="dxa"/>
          </w:tcPr>
          <w:p w:rsidR="00EA38E8" w:rsidRDefault="00BA70CA" w:rsidP="00936B81">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Pr>
                <w:rFonts w:ascii="Times New Roman" w:eastAsia="Times New Roman" w:hAnsi="Times New Roman" w:cs="Times New Roman"/>
                <w:bCs/>
                <w:lang w:eastAsia="hu-HU"/>
              </w:rPr>
              <w:lastRenderedPageBreak/>
              <w:t>Magyar Orvosi Kamarai tagságot igazoló okiratban szereplő személyes adatok</w:t>
            </w:r>
          </w:p>
        </w:tc>
        <w:tc>
          <w:tcPr>
            <w:tcW w:w="3071" w:type="dxa"/>
          </w:tcPr>
          <w:p w:rsidR="00EA38E8" w:rsidRDefault="00BA70CA" w:rsidP="00936B81">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sidRPr="006D4234">
              <w:rPr>
                <w:rFonts w:ascii="Times New Roman" w:eastAsia="Times New Roman" w:hAnsi="Times New Roman" w:cs="Times New Roman"/>
                <w:bCs/>
                <w:lang w:eastAsia="hu-HU"/>
              </w:rPr>
              <w:t>A praxisjog engedélyezésére jogosult egészségügyi államigazgatási szerv véleményének beszerzése</w:t>
            </w:r>
          </w:p>
        </w:tc>
        <w:tc>
          <w:tcPr>
            <w:tcW w:w="3071" w:type="dxa"/>
          </w:tcPr>
          <w:p w:rsidR="00EA38E8" w:rsidRDefault="0036245A" w:rsidP="00936B81">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sidRPr="003D5B3E">
              <w:rPr>
                <w:rFonts w:ascii="Times New Roman" w:eastAsia="Times New Roman" w:hAnsi="Times New Roman" w:cs="Times New Roman"/>
                <w:bCs/>
                <w:color w:val="000000" w:themeColor="text1"/>
                <w:lang w:eastAsia="hu-HU"/>
              </w:rPr>
              <w:t>GDPR</w:t>
            </w:r>
            <w:r>
              <w:rPr>
                <w:rFonts w:ascii="Times New Roman" w:eastAsia="Times New Roman" w:hAnsi="Times New Roman" w:cs="Times New Roman"/>
                <w:bCs/>
                <w:color w:val="000000" w:themeColor="text1"/>
                <w:lang w:eastAsia="hu-HU"/>
              </w:rPr>
              <w:t xml:space="preserve"> 6. cikk (1) bekezdés e</w:t>
            </w:r>
            <w:r w:rsidRPr="003D5B3E">
              <w:rPr>
                <w:rFonts w:ascii="Times New Roman" w:eastAsia="Times New Roman" w:hAnsi="Times New Roman" w:cs="Times New Roman"/>
                <w:bCs/>
                <w:color w:val="000000" w:themeColor="text1"/>
                <w:lang w:eastAsia="hu-HU"/>
              </w:rPr>
              <w:t>) pontja alapján</w:t>
            </w:r>
            <w:r>
              <w:rPr>
                <w:rFonts w:ascii="Times New Roman" w:eastAsia="Times New Roman" w:hAnsi="Times New Roman" w:cs="Times New Roman"/>
                <w:bCs/>
                <w:color w:val="000000" w:themeColor="text1"/>
                <w:lang w:eastAsia="hu-HU"/>
              </w:rPr>
              <w:t xml:space="preserve"> </w:t>
            </w:r>
            <w:r>
              <w:rPr>
                <w:rFonts w:ascii="Times New Roman" w:eastAsia="Times New Roman" w:hAnsi="Times New Roman" w:cs="Times New Roman"/>
                <w:b/>
                <w:bCs/>
                <w:color w:val="000000" w:themeColor="text1"/>
                <w:lang w:eastAsia="hu-HU"/>
              </w:rPr>
              <w:t xml:space="preserve">közérdekű vagy az adatkezelőre ruházott közhatalmi jogosítvány gyakorlásának keretében végzett feladat végrehajtásához </w:t>
            </w:r>
            <w:r w:rsidRPr="006D4234">
              <w:rPr>
                <w:rFonts w:ascii="Times New Roman" w:eastAsia="Times New Roman" w:hAnsi="Times New Roman" w:cs="Times New Roman"/>
                <w:bCs/>
                <w:color w:val="000000" w:themeColor="text1"/>
                <w:lang w:eastAsia="hu-HU"/>
              </w:rPr>
              <w:t>szükséges az adatkezelés, figyelemmel</w:t>
            </w:r>
            <w:r>
              <w:rPr>
                <w:rFonts w:ascii="Times New Roman" w:eastAsia="Times New Roman" w:hAnsi="Times New Roman" w:cs="Times New Roman"/>
                <w:bCs/>
                <w:color w:val="000000" w:themeColor="text1"/>
                <w:lang w:eastAsia="hu-HU"/>
              </w:rPr>
              <w:t xml:space="preserve"> az önálló orvosi tevékenységről szóló 2000. évi II. törvény 2/</w:t>
            </w:r>
            <w:proofErr w:type="gramStart"/>
            <w:r>
              <w:rPr>
                <w:rFonts w:ascii="Times New Roman" w:eastAsia="Times New Roman" w:hAnsi="Times New Roman" w:cs="Times New Roman"/>
                <w:bCs/>
                <w:color w:val="000000" w:themeColor="text1"/>
                <w:lang w:eastAsia="hu-HU"/>
              </w:rPr>
              <w:t>A</w:t>
            </w:r>
            <w:proofErr w:type="gramEnd"/>
            <w:r>
              <w:rPr>
                <w:rFonts w:ascii="Times New Roman" w:eastAsia="Times New Roman" w:hAnsi="Times New Roman" w:cs="Times New Roman"/>
                <w:bCs/>
                <w:color w:val="000000" w:themeColor="text1"/>
                <w:lang w:eastAsia="hu-HU"/>
              </w:rPr>
              <w:t>. § (2) bekezdésére</w:t>
            </w:r>
          </w:p>
        </w:tc>
      </w:tr>
      <w:tr w:rsidR="00EA38E8" w:rsidTr="00EA38E8">
        <w:tc>
          <w:tcPr>
            <w:tcW w:w="3070" w:type="dxa"/>
          </w:tcPr>
          <w:p w:rsidR="00EA38E8" w:rsidRPr="00686935" w:rsidRDefault="00BA70CA" w:rsidP="00936B81">
            <w:pPr>
              <w:pStyle w:val="Listaszerbekezds"/>
              <w:spacing w:before="100" w:beforeAutospacing="1" w:after="100" w:afterAutospacing="1"/>
              <w:ind w:left="0"/>
              <w:jc w:val="both"/>
              <w:outlineLvl w:val="1"/>
              <w:rPr>
                <w:rFonts w:ascii="Times New Roman" w:eastAsia="Times New Roman" w:hAnsi="Times New Roman" w:cs="Times New Roman"/>
                <w:bCs/>
                <w:lang w:eastAsia="hu-HU"/>
              </w:rPr>
            </w:pPr>
            <w:r w:rsidRPr="00686935">
              <w:rPr>
                <w:rFonts w:ascii="Times New Roman" w:eastAsia="Times New Roman" w:hAnsi="Times New Roman" w:cs="Times New Roman"/>
                <w:bCs/>
                <w:lang w:eastAsia="hu-HU"/>
              </w:rPr>
              <w:t>Működési nyilvántartásban található személyes adatok</w:t>
            </w:r>
          </w:p>
        </w:tc>
        <w:tc>
          <w:tcPr>
            <w:tcW w:w="3071" w:type="dxa"/>
          </w:tcPr>
          <w:p w:rsidR="00EA38E8" w:rsidRDefault="0036245A">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sidRPr="006D4234">
              <w:rPr>
                <w:rFonts w:ascii="Times New Roman" w:eastAsia="Times New Roman" w:hAnsi="Times New Roman" w:cs="Times New Roman"/>
                <w:bCs/>
                <w:lang w:eastAsia="hu-HU"/>
              </w:rPr>
              <w:t>A praxisjog engedélyezés</w:t>
            </w:r>
            <w:r>
              <w:rPr>
                <w:rFonts w:ascii="Times New Roman" w:eastAsia="Times New Roman" w:hAnsi="Times New Roman" w:cs="Times New Roman"/>
                <w:bCs/>
                <w:lang w:eastAsia="hu-HU"/>
              </w:rPr>
              <w:t>e során törvényi megfelelőség ellenőrzése</w:t>
            </w:r>
          </w:p>
        </w:tc>
        <w:tc>
          <w:tcPr>
            <w:tcW w:w="3071" w:type="dxa"/>
          </w:tcPr>
          <w:p w:rsidR="00EA38E8" w:rsidRDefault="007664F2">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sidRPr="003D5B3E">
              <w:rPr>
                <w:rFonts w:ascii="Times New Roman" w:eastAsia="Times New Roman" w:hAnsi="Times New Roman" w:cs="Times New Roman"/>
                <w:bCs/>
                <w:color w:val="000000" w:themeColor="text1"/>
                <w:lang w:eastAsia="hu-HU"/>
              </w:rPr>
              <w:t>GDPR</w:t>
            </w:r>
            <w:r>
              <w:rPr>
                <w:rFonts w:ascii="Times New Roman" w:eastAsia="Times New Roman" w:hAnsi="Times New Roman" w:cs="Times New Roman"/>
                <w:bCs/>
                <w:color w:val="000000" w:themeColor="text1"/>
                <w:lang w:eastAsia="hu-HU"/>
              </w:rPr>
              <w:t xml:space="preserve"> 6. cikk (1) bekezdés e</w:t>
            </w:r>
            <w:r w:rsidRPr="003D5B3E">
              <w:rPr>
                <w:rFonts w:ascii="Times New Roman" w:eastAsia="Times New Roman" w:hAnsi="Times New Roman" w:cs="Times New Roman"/>
                <w:bCs/>
                <w:color w:val="000000" w:themeColor="text1"/>
                <w:lang w:eastAsia="hu-HU"/>
              </w:rPr>
              <w:t>) pontja alapján</w:t>
            </w:r>
            <w:r>
              <w:rPr>
                <w:rFonts w:ascii="Times New Roman" w:eastAsia="Times New Roman" w:hAnsi="Times New Roman" w:cs="Times New Roman"/>
                <w:bCs/>
                <w:color w:val="000000" w:themeColor="text1"/>
                <w:lang w:eastAsia="hu-HU"/>
              </w:rPr>
              <w:t xml:space="preserve"> </w:t>
            </w:r>
            <w:r>
              <w:rPr>
                <w:rFonts w:ascii="Times New Roman" w:eastAsia="Times New Roman" w:hAnsi="Times New Roman" w:cs="Times New Roman"/>
                <w:b/>
                <w:bCs/>
                <w:color w:val="000000" w:themeColor="text1"/>
                <w:lang w:eastAsia="hu-HU"/>
              </w:rPr>
              <w:t xml:space="preserve">közérdekű vagy az adatkezelőre ruházott közhatalmi jogosítvány gyakorlásának keretében végzett feladat végrehajtásához </w:t>
            </w:r>
            <w:r w:rsidRPr="006D4234">
              <w:rPr>
                <w:rFonts w:ascii="Times New Roman" w:eastAsia="Times New Roman" w:hAnsi="Times New Roman" w:cs="Times New Roman"/>
                <w:bCs/>
                <w:color w:val="000000" w:themeColor="text1"/>
                <w:lang w:eastAsia="hu-HU"/>
              </w:rPr>
              <w:t>szükséges az adatkezelés, figyelemmel</w:t>
            </w:r>
            <w:r>
              <w:rPr>
                <w:rFonts w:ascii="Times New Roman" w:eastAsia="Times New Roman" w:hAnsi="Times New Roman" w:cs="Times New Roman"/>
                <w:bCs/>
                <w:color w:val="000000" w:themeColor="text1"/>
                <w:lang w:eastAsia="hu-HU"/>
              </w:rPr>
              <w:t xml:space="preserve"> az egészségügyről szóló 1997. évi CLIV. törvény 110 §</w:t>
            </w:r>
            <w:proofErr w:type="spellStart"/>
            <w:r>
              <w:rPr>
                <w:rFonts w:ascii="Times New Roman" w:eastAsia="Times New Roman" w:hAnsi="Times New Roman" w:cs="Times New Roman"/>
                <w:bCs/>
                <w:color w:val="000000" w:themeColor="text1"/>
                <w:lang w:eastAsia="hu-HU"/>
              </w:rPr>
              <w:t>-ára</w:t>
            </w:r>
            <w:proofErr w:type="spellEnd"/>
            <w:r>
              <w:rPr>
                <w:rFonts w:ascii="Times New Roman" w:eastAsia="Times New Roman" w:hAnsi="Times New Roman" w:cs="Times New Roman"/>
                <w:bCs/>
                <w:color w:val="000000" w:themeColor="text1"/>
                <w:lang w:eastAsia="hu-HU"/>
              </w:rPr>
              <w:t xml:space="preserve"> </w:t>
            </w:r>
          </w:p>
        </w:tc>
      </w:tr>
    </w:tbl>
    <w:p w:rsidR="007664F2" w:rsidRPr="006D4234" w:rsidRDefault="007664F2" w:rsidP="007664F2">
      <w:pPr>
        <w:pStyle w:val="Listaszerbekezds"/>
        <w:spacing w:before="100" w:beforeAutospacing="1" w:after="100" w:afterAutospacing="1" w:line="240" w:lineRule="auto"/>
        <w:ind w:left="0"/>
        <w:jc w:val="both"/>
        <w:outlineLvl w:val="1"/>
        <w:rPr>
          <w:rFonts w:ascii="Times New Roman" w:eastAsia="Times New Roman" w:hAnsi="Times New Roman" w:cs="Times New Roman"/>
          <w:bCs/>
          <w:lang w:eastAsia="hu-HU"/>
        </w:rPr>
      </w:pPr>
      <w:r w:rsidRPr="006D4234">
        <w:rPr>
          <w:rFonts w:ascii="Times New Roman" w:eastAsia="Times New Roman" w:hAnsi="Times New Roman" w:cs="Times New Roman"/>
          <w:bCs/>
          <w:lang w:eastAsia="hu-HU"/>
        </w:rPr>
        <w:t>Az érintett adatkezeléshez történő</w:t>
      </w:r>
      <w:r>
        <w:rPr>
          <w:rFonts w:ascii="Times New Roman" w:eastAsia="Times New Roman" w:hAnsi="Times New Roman" w:cs="Times New Roman"/>
          <w:b/>
          <w:bCs/>
          <w:lang w:eastAsia="hu-HU"/>
        </w:rPr>
        <w:t xml:space="preserve"> hozzájárulását bármikor visszavonhatja, </w:t>
      </w:r>
      <w:r w:rsidRPr="006D4234">
        <w:rPr>
          <w:rFonts w:ascii="Times New Roman" w:eastAsia="Times New Roman" w:hAnsi="Times New Roman" w:cs="Times New Roman"/>
          <w:bCs/>
          <w:lang w:eastAsia="hu-HU"/>
        </w:rPr>
        <w:t xml:space="preserve">az ezzel kapcsolatos tájékoztatás a </w:t>
      </w:r>
      <w:r w:rsidR="00A33015">
        <w:rPr>
          <w:rFonts w:ascii="Times New Roman" w:eastAsia="Times New Roman" w:hAnsi="Times New Roman" w:cs="Times New Roman"/>
          <w:bCs/>
          <w:lang w:eastAsia="hu-HU"/>
        </w:rPr>
        <w:t>9.1.</w:t>
      </w:r>
      <w:r w:rsidRPr="006D4234">
        <w:rPr>
          <w:rFonts w:ascii="Times New Roman" w:eastAsia="Times New Roman" w:hAnsi="Times New Roman" w:cs="Times New Roman"/>
          <w:bCs/>
          <w:lang w:eastAsia="hu-HU"/>
        </w:rPr>
        <w:t xml:space="preserve"> pontban található.</w:t>
      </w:r>
    </w:p>
    <w:p w:rsidR="00EA38E8" w:rsidRDefault="00EA38E8" w:rsidP="00936B81">
      <w:pPr>
        <w:pStyle w:val="Listaszerbekezds"/>
        <w:spacing w:before="100" w:beforeAutospacing="1" w:after="100" w:afterAutospacing="1" w:line="240" w:lineRule="auto"/>
        <w:ind w:left="0"/>
        <w:jc w:val="both"/>
        <w:outlineLvl w:val="1"/>
        <w:rPr>
          <w:rFonts w:ascii="Times New Roman" w:eastAsia="Times New Roman" w:hAnsi="Times New Roman" w:cs="Times New Roman"/>
          <w:b/>
          <w:bCs/>
          <w:lang w:eastAsia="hu-HU"/>
        </w:rPr>
      </w:pPr>
    </w:p>
    <w:p w:rsidR="007664F2" w:rsidRDefault="007664F2" w:rsidP="00936B81">
      <w:pPr>
        <w:pStyle w:val="Listaszerbekezds"/>
        <w:spacing w:before="100" w:beforeAutospacing="1" w:after="100" w:afterAutospacing="1" w:line="240" w:lineRule="auto"/>
        <w:ind w:left="0"/>
        <w:jc w:val="both"/>
        <w:outlineLvl w:val="1"/>
        <w:rPr>
          <w:rFonts w:ascii="Times New Roman" w:eastAsia="Times New Roman" w:hAnsi="Times New Roman" w:cs="Times New Roman"/>
          <w:bCs/>
          <w:color w:val="000000" w:themeColor="text1"/>
          <w:lang w:eastAsia="hu-HU"/>
        </w:rPr>
      </w:pPr>
      <w:r w:rsidRPr="006D4234">
        <w:rPr>
          <w:rFonts w:ascii="Times New Roman" w:eastAsia="Times New Roman" w:hAnsi="Times New Roman" w:cs="Times New Roman"/>
          <w:bCs/>
          <w:lang w:eastAsia="hu-HU"/>
        </w:rPr>
        <w:t>Működési nyilvántartásban található személyes adatok</w:t>
      </w:r>
      <w:r>
        <w:rPr>
          <w:rFonts w:ascii="Times New Roman" w:eastAsia="Times New Roman" w:hAnsi="Times New Roman" w:cs="Times New Roman"/>
          <w:bCs/>
          <w:lang w:eastAsia="hu-HU"/>
        </w:rPr>
        <w:t xml:space="preserve">at Adatkezelő az </w:t>
      </w:r>
      <w:r>
        <w:rPr>
          <w:rFonts w:ascii="Times New Roman" w:eastAsia="Times New Roman" w:hAnsi="Times New Roman" w:cs="Times New Roman"/>
          <w:bCs/>
          <w:color w:val="000000" w:themeColor="text1"/>
          <w:lang w:eastAsia="hu-HU"/>
        </w:rPr>
        <w:t>egészségügyről szóló 1997. évi CLIV. törvény 110 §</w:t>
      </w:r>
      <w:proofErr w:type="spellStart"/>
      <w:r>
        <w:rPr>
          <w:rFonts w:ascii="Times New Roman" w:eastAsia="Times New Roman" w:hAnsi="Times New Roman" w:cs="Times New Roman"/>
          <w:bCs/>
          <w:color w:val="000000" w:themeColor="text1"/>
          <w:lang w:eastAsia="hu-HU"/>
        </w:rPr>
        <w:t>-ban</w:t>
      </w:r>
      <w:proofErr w:type="spellEnd"/>
      <w:r>
        <w:rPr>
          <w:rFonts w:ascii="Times New Roman" w:eastAsia="Times New Roman" w:hAnsi="Times New Roman" w:cs="Times New Roman"/>
          <w:bCs/>
          <w:color w:val="000000" w:themeColor="text1"/>
          <w:lang w:eastAsia="hu-HU"/>
        </w:rPr>
        <w:t xml:space="preserve"> foglalt feltételeknek</w:t>
      </w:r>
      <w:bookmarkStart w:id="0" w:name="_GoBack"/>
      <w:bookmarkEnd w:id="0"/>
      <w:r>
        <w:rPr>
          <w:rFonts w:ascii="Times New Roman" w:eastAsia="Times New Roman" w:hAnsi="Times New Roman" w:cs="Times New Roman"/>
          <w:bCs/>
          <w:color w:val="000000" w:themeColor="text1"/>
          <w:lang w:eastAsia="hu-HU"/>
        </w:rPr>
        <w:t xml:space="preserve"> való megfelelés ellenőrzése érdekében kéri le az Országos Kórházi Főigazgatóság interneten bárki számára elérhető nyilvántartásából (</w:t>
      </w:r>
      <w:hyperlink r:id="rId11" w:history="1">
        <w:r w:rsidRPr="00F6136F">
          <w:rPr>
            <w:rStyle w:val="Hiperhivatkozs"/>
            <w:rFonts w:ascii="Times New Roman" w:eastAsia="Times New Roman" w:hAnsi="Times New Roman" w:cs="Times New Roman"/>
            <w:bCs/>
            <w:lang w:eastAsia="hu-HU"/>
          </w:rPr>
          <w:t>https://kereso.enkk.hu/index.php</w:t>
        </w:r>
      </w:hyperlink>
      <w:r>
        <w:rPr>
          <w:rFonts w:ascii="Times New Roman" w:eastAsia="Times New Roman" w:hAnsi="Times New Roman" w:cs="Times New Roman"/>
          <w:bCs/>
          <w:color w:val="000000" w:themeColor="text1"/>
          <w:lang w:eastAsia="hu-HU"/>
        </w:rPr>
        <w:t>).</w:t>
      </w:r>
    </w:p>
    <w:p w:rsidR="007664F2" w:rsidRDefault="007664F2" w:rsidP="00936B81">
      <w:pPr>
        <w:pStyle w:val="Listaszerbekezds"/>
        <w:spacing w:before="100" w:beforeAutospacing="1" w:after="100" w:afterAutospacing="1" w:line="240" w:lineRule="auto"/>
        <w:ind w:left="0"/>
        <w:jc w:val="both"/>
        <w:outlineLvl w:val="1"/>
        <w:rPr>
          <w:rFonts w:ascii="Times New Roman" w:eastAsia="Times New Roman" w:hAnsi="Times New Roman" w:cs="Times New Roman"/>
          <w:b/>
          <w:bCs/>
          <w:lang w:eastAsia="hu-HU"/>
        </w:rPr>
      </w:pPr>
    </w:p>
    <w:p w:rsidR="007664F2" w:rsidRDefault="007664F2" w:rsidP="007664F2">
      <w:pPr>
        <w:pStyle w:val="Listaszerbekezds"/>
        <w:numPr>
          <w:ilvl w:val="0"/>
          <w:numId w:val="14"/>
        </w:numPr>
        <w:spacing w:before="100" w:beforeAutospacing="1" w:after="100" w:afterAutospacing="1" w:line="240" w:lineRule="auto"/>
        <w:jc w:val="both"/>
        <w:outlineLvl w:val="1"/>
        <w:rPr>
          <w:rFonts w:ascii="Times New Roman" w:eastAsia="Times New Roman" w:hAnsi="Times New Roman" w:cs="Times New Roman"/>
          <w:b/>
          <w:bCs/>
          <w:lang w:eastAsia="hu-HU"/>
        </w:rPr>
      </w:pPr>
      <w:r>
        <w:rPr>
          <w:rFonts w:ascii="Times New Roman" w:eastAsia="Times New Roman" w:hAnsi="Times New Roman" w:cs="Times New Roman"/>
          <w:b/>
          <w:bCs/>
          <w:lang w:eastAsia="hu-HU"/>
        </w:rPr>
        <w:t>Az Adatkezelővel előszerződést kötő orvos – mint érintett – adatainak kezelése során a kezelt adatok köre, az adatkezelés célja és jogalapja:</w:t>
      </w:r>
    </w:p>
    <w:p w:rsidR="00BA70CA" w:rsidRDefault="00BA70CA" w:rsidP="00936B81">
      <w:pPr>
        <w:pStyle w:val="Listaszerbekezds"/>
        <w:spacing w:before="100" w:beforeAutospacing="1" w:after="100" w:afterAutospacing="1" w:line="240" w:lineRule="auto"/>
        <w:ind w:left="0"/>
        <w:jc w:val="both"/>
        <w:outlineLvl w:val="1"/>
        <w:rPr>
          <w:rFonts w:ascii="Times New Roman" w:eastAsia="Times New Roman" w:hAnsi="Times New Roman" w:cs="Times New Roman"/>
          <w:b/>
          <w:bCs/>
          <w:lang w:eastAsia="hu-HU"/>
        </w:rPr>
      </w:pPr>
    </w:p>
    <w:p w:rsidR="00BA70CA" w:rsidRDefault="00BA70CA" w:rsidP="00BA70CA">
      <w:pPr>
        <w:pStyle w:val="Listaszerbekezds"/>
        <w:spacing w:before="100" w:beforeAutospacing="1" w:after="100" w:afterAutospacing="1" w:line="240" w:lineRule="auto"/>
        <w:ind w:left="0"/>
        <w:jc w:val="both"/>
        <w:outlineLvl w:val="1"/>
        <w:rPr>
          <w:rFonts w:ascii="Times New Roman" w:eastAsia="Times New Roman" w:hAnsi="Times New Roman" w:cs="Times New Roman"/>
          <w:b/>
          <w:bCs/>
          <w:lang w:eastAsia="hu-HU"/>
        </w:rPr>
      </w:pPr>
    </w:p>
    <w:tbl>
      <w:tblPr>
        <w:tblStyle w:val="Rcsostblzat"/>
        <w:tblW w:w="0" w:type="auto"/>
        <w:tblLook w:val="04A0" w:firstRow="1" w:lastRow="0" w:firstColumn="1" w:lastColumn="0" w:noHBand="0" w:noVBand="1"/>
      </w:tblPr>
      <w:tblGrid>
        <w:gridCol w:w="3070"/>
        <w:gridCol w:w="3071"/>
        <w:gridCol w:w="3071"/>
      </w:tblGrid>
      <w:tr w:rsidR="00BA70CA" w:rsidTr="006D4234">
        <w:tc>
          <w:tcPr>
            <w:tcW w:w="3070" w:type="dxa"/>
          </w:tcPr>
          <w:p w:rsidR="00BA70CA" w:rsidRDefault="00BA70CA" w:rsidP="006D4234">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Pr>
                <w:rFonts w:ascii="Times New Roman" w:eastAsia="Times New Roman" w:hAnsi="Times New Roman" w:cs="Times New Roman"/>
                <w:b/>
                <w:bCs/>
                <w:lang w:eastAsia="hu-HU"/>
              </w:rPr>
              <w:t>Kezelt személyes adatok köre</w:t>
            </w:r>
          </w:p>
        </w:tc>
        <w:tc>
          <w:tcPr>
            <w:tcW w:w="3071" w:type="dxa"/>
          </w:tcPr>
          <w:p w:rsidR="00BA70CA" w:rsidRDefault="00BA70CA" w:rsidP="006D4234">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Pr>
                <w:rFonts w:ascii="Times New Roman" w:eastAsia="Times New Roman" w:hAnsi="Times New Roman" w:cs="Times New Roman"/>
                <w:b/>
                <w:bCs/>
                <w:lang w:eastAsia="hu-HU"/>
              </w:rPr>
              <w:t>Adatkezelés célja</w:t>
            </w:r>
          </w:p>
        </w:tc>
        <w:tc>
          <w:tcPr>
            <w:tcW w:w="3071" w:type="dxa"/>
          </w:tcPr>
          <w:p w:rsidR="00BA70CA" w:rsidRDefault="00BA70CA" w:rsidP="006D4234">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Pr>
                <w:rFonts w:ascii="Times New Roman" w:eastAsia="Times New Roman" w:hAnsi="Times New Roman" w:cs="Times New Roman"/>
                <w:b/>
                <w:bCs/>
                <w:lang w:eastAsia="hu-HU"/>
              </w:rPr>
              <w:t>Adatkezelés jogalapja</w:t>
            </w:r>
          </w:p>
        </w:tc>
      </w:tr>
      <w:tr w:rsidR="00BA70CA" w:rsidTr="006D4234">
        <w:tc>
          <w:tcPr>
            <w:tcW w:w="3070" w:type="dxa"/>
          </w:tcPr>
          <w:p w:rsidR="00BA70CA" w:rsidRDefault="007664F2">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sidRPr="00065E81">
              <w:rPr>
                <w:rFonts w:ascii="Times New Roman" w:eastAsia="Times New Roman" w:hAnsi="Times New Roman" w:cs="Times New Roman"/>
                <w:bCs/>
                <w:lang w:eastAsia="hu-HU"/>
              </w:rPr>
              <w:t xml:space="preserve">Név, </w:t>
            </w:r>
            <w:r>
              <w:rPr>
                <w:rFonts w:ascii="Times New Roman" w:eastAsia="Times New Roman" w:hAnsi="Times New Roman" w:cs="Times New Roman"/>
                <w:bCs/>
                <w:lang w:eastAsia="hu-HU"/>
              </w:rPr>
              <w:t>születési hely, születési idő, anyja neve</w:t>
            </w:r>
            <w:r w:rsidR="00D077C0">
              <w:rPr>
                <w:rFonts w:ascii="Times New Roman" w:eastAsia="Times New Roman" w:hAnsi="Times New Roman" w:cs="Times New Roman"/>
                <w:bCs/>
                <w:lang w:eastAsia="hu-HU"/>
              </w:rPr>
              <w:t>, aláírás</w:t>
            </w:r>
          </w:p>
        </w:tc>
        <w:tc>
          <w:tcPr>
            <w:tcW w:w="3071" w:type="dxa"/>
          </w:tcPr>
          <w:p w:rsidR="00BA70CA" w:rsidRPr="00686935" w:rsidRDefault="007664F2" w:rsidP="006D4234">
            <w:pPr>
              <w:pStyle w:val="Listaszerbekezds"/>
              <w:spacing w:before="100" w:beforeAutospacing="1" w:after="100" w:afterAutospacing="1"/>
              <w:ind w:left="0"/>
              <w:jc w:val="both"/>
              <w:outlineLvl w:val="1"/>
              <w:rPr>
                <w:rFonts w:ascii="Times New Roman" w:eastAsia="Times New Roman" w:hAnsi="Times New Roman" w:cs="Times New Roman"/>
                <w:bCs/>
                <w:lang w:eastAsia="hu-HU"/>
              </w:rPr>
            </w:pPr>
            <w:r w:rsidRPr="00686935">
              <w:rPr>
                <w:rFonts w:ascii="Times New Roman" w:eastAsia="Times New Roman" w:hAnsi="Times New Roman" w:cs="Times New Roman"/>
                <w:bCs/>
                <w:lang w:eastAsia="hu-HU"/>
              </w:rPr>
              <w:t>azonosítás</w:t>
            </w:r>
          </w:p>
        </w:tc>
        <w:tc>
          <w:tcPr>
            <w:tcW w:w="3071" w:type="dxa"/>
          </w:tcPr>
          <w:p w:rsidR="00BA70CA" w:rsidRDefault="00E2059A" w:rsidP="006D4234">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sidRPr="003D5B3E">
              <w:rPr>
                <w:rFonts w:ascii="Times New Roman" w:eastAsia="Times New Roman" w:hAnsi="Times New Roman" w:cs="Times New Roman"/>
                <w:bCs/>
                <w:color w:val="000000" w:themeColor="text1"/>
                <w:lang w:eastAsia="hu-HU"/>
              </w:rPr>
              <w:t>GDPR</w:t>
            </w:r>
            <w:r>
              <w:rPr>
                <w:rFonts w:ascii="Times New Roman" w:eastAsia="Times New Roman" w:hAnsi="Times New Roman" w:cs="Times New Roman"/>
                <w:bCs/>
                <w:color w:val="000000" w:themeColor="text1"/>
                <w:lang w:eastAsia="hu-HU"/>
              </w:rPr>
              <w:t xml:space="preserve"> 6. cikk (1) bekezdés e</w:t>
            </w:r>
            <w:r w:rsidRPr="003D5B3E">
              <w:rPr>
                <w:rFonts w:ascii="Times New Roman" w:eastAsia="Times New Roman" w:hAnsi="Times New Roman" w:cs="Times New Roman"/>
                <w:bCs/>
                <w:color w:val="000000" w:themeColor="text1"/>
                <w:lang w:eastAsia="hu-HU"/>
              </w:rPr>
              <w:t>) pontja alapján</w:t>
            </w:r>
            <w:r>
              <w:rPr>
                <w:rFonts w:ascii="Times New Roman" w:eastAsia="Times New Roman" w:hAnsi="Times New Roman" w:cs="Times New Roman"/>
                <w:bCs/>
                <w:color w:val="000000" w:themeColor="text1"/>
                <w:lang w:eastAsia="hu-HU"/>
              </w:rPr>
              <w:t xml:space="preserve"> </w:t>
            </w:r>
            <w:r>
              <w:rPr>
                <w:rFonts w:ascii="Times New Roman" w:eastAsia="Times New Roman" w:hAnsi="Times New Roman" w:cs="Times New Roman"/>
                <w:b/>
                <w:bCs/>
                <w:color w:val="000000" w:themeColor="text1"/>
                <w:lang w:eastAsia="hu-HU"/>
              </w:rPr>
              <w:t xml:space="preserve">közérdekű vagy az adatkezelőre ruházott közhatalmi jogosítvány gyakorlásának keretében végzett feladat végrehajtásához </w:t>
            </w:r>
            <w:r w:rsidRPr="006D4234">
              <w:rPr>
                <w:rFonts w:ascii="Times New Roman" w:eastAsia="Times New Roman" w:hAnsi="Times New Roman" w:cs="Times New Roman"/>
                <w:bCs/>
                <w:color w:val="000000" w:themeColor="text1"/>
                <w:lang w:eastAsia="hu-HU"/>
              </w:rPr>
              <w:t>szükséges az adatkezelés, figyelemmel</w:t>
            </w:r>
            <w:r>
              <w:rPr>
                <w:rFonts w:ascii="Times New Roman" w:eastAsia="Times New Roman" w:hAnsi="Times New Roman" w:cs="Times New Roman"/>
                <w:bCs/>
                <w:color w:val="000000" w:themeColor="text1"/>
                <w:lang w:eastAsia="hu-HU"/>
              </w:rPr>
              <w:t xml:space="preserve"> az önálló orvosi tevékenységről szóló 2000. évi II. törvény 2/</w:t>
            </w:r>
            <w:proofErr w:type="gramStart"/>
            <w:r>
              <w:rPr>
                <w:rFonts w:ascii="Times New Roman" w:eastAsia="Times New Roman" w:hAnsi="Times New Roman" w:cs="Times New Roman"/>
                <w:bCs/>
                <w:color w:val="000000" w:themeColor="text1"/>
                <w:lang w:eastAsia="hu-HU"/>
              </w:rPr>
              <w:t>A</w:t>
            </w:r>
            <w:proofErr w:type="gramEnd"/>
            <w:r>
              <w:rPr>
                <w:rFonts w:ascii="Times New Roman" w:eastAsia="Times New Roman" w:hAnsi="Times New Roman" w:cs="Times New Roman"/>
                <w:bCs/>
                <w:color w:val="000000" w:themeColor="text1"/>
                <w:lang w:eastAsia="hu-HU"/>
              </w:rPr>
              <w:t>. § (2) bekezdésére</w:t>
            </w:r>
          </w:p>
        </w:tc>
      </w:tr>
      <w:tr w:rsidR="00BA70CA" w:rsidTr="006D4234">
        <w:tc>
          <w:tcPr>
            <w:tcW w:w="3070" w:type="dxa"/>
          </w:tcPr>
          <w:p w:rsidR="00BA70CA" w:rsidRDefault="007664F2">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sidRPr="00065E81">
              <w:rPr>
                <w:rFonts w:ascii="Times New Roman" w:eastAsia="Times New Roman" w:hAnsi="Times New Roman" w:cs="Times New Roman"/>
                <w:bCs/>
                <w:lang w:eastAsia="hu-HU"/>
              </w:rPr>
              <w:t xml:space="preserve">Név, </w:t>
            </w:r>
            <w:r>
              <w:rPr>
                <w:rFonts w:ascii="Times New Roman" w:eastAsia="Times New Roman" w:hAnsi="Times New Roman" w:cs="Times New Roman"/>
                <w:bCs/>
                <w:lang w:eastAsia="hu-HU"/>
              </w:rPr>
              <w:t>értesítési cím</w:t>
            </w:r>
            <w:r w:rsidRPr="00065E81">
              <w:rPr>
                <w:rFonts w:ascii="Times New Roman" w:eastAsia="Times New Roman" w:hAnsi="Times New Roman" w:cs="Times New Roman"/>
                <w:bCs/>
                <w:lang w:eastAsia="hu-HU"/>
              </w:rPr>
              <w:t>, telefonszám (vezetékes és/vagy mobiltelefonszám), e-mail cím</w:t>
            </w:r>
            <w:r>
              <w:rPr>
                <w:rFonts w:ascii="Times New Roman" w:eastAsia="Times New Roman" w:hAnsi="Times New Roman" w:cs="Times New Roman"/>
                <w:bCs/>
                <w:lang w:eastAsia="hu-HU"/>
              </w:rPr>
              <w:t xml:space="preserve">, </w:t>
            </w:r>
          </w:p>
        </w:tc>
        <w:tc>
          <w:tcPr>
            <w:tcW w:w="3071" w:type="dxa"/>
          </w:tcPr>
          <w:p w:rsidR="00BA70CA" w:rsidRPr="00686935" w:rsidRDefault="007664F2" w:rsidP="006D4234">
            <w:pPr>
              <w:pStyle w:val="Listaszerbekezds"/>
              <w:spacing w:before="100" w:beforeAutospacing="1" w:after="100" w:afterAutospacing="1"/>
              <w:ind w:left="0"/>
              <w:jc w:val="both"/>
              <w:outlineLvl w:val="1"/>
              <w:rPr>
                <w:rFonts w:ascii="Times New Roman" w:eastAsia="Times New Roman" w:hAnsi="Times New Roman" w:cs="Times New Roman"/>
                <w:bCs/>
                <w:lang w:eastAsia="hu-HU"/>
              </w:rPr>
            </w:pPr>
            <w:r w:rsidRPr="00686935">
              <w:rPr>
                <w:rFonts w:ascii="Times New Roman" w:eastAsia="Times New Roman" w:hAnsi="Times New Roman" w:cs="Times New Roman"/>
                <w:bCs/>
                <w:lang w:eastAsia="hu-HU"/>
              </w:rPr>
              <w:t>kapcsolattartás</w:t>
            </w:r>
          </w:p>
        </w:tc>
        <w:tc>
          <w:tcPr>
            <w:tcW w:w="3071" w:type="dxa"/>
          </w:tcPr>
          <w:p w:rsidR="00BA70CA" w:rsidRDefault="00E2059A" w:rsidP="006D4234">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sidRPr="003D5B3E">
              <w:rPr>
                <w:rFonts w:ascii="Times New Roman" w:eastAsia="Times New Roman" w:hAnsi="Times New Roman" w:cs="Times New Roman"/>
                <w:bCs/>
                <w:color w:val="000000" w:themeColor="text1"/>
                <w:lang w:eastAsia="hu-HU"/>
              </w:rPr>
              <w:t>GDPR</w:t>
            </w:r>
            <w:r>
              <w:rPr>
                <w:rFonts w:ascii="Times New Roman" w:eastAsia="Times New Roman" w:hAnsi="Times New Roman" w:cs="Times New Roman"/>
                <w:bCs/>
                <w:color w:val="000000" w:themeColor="text1"/>
                <w:lang w:eastAsia="hu-HU"/>
              </w:rPr>
              <w:t xml:space="preserve"> 6. cikk (1) bekezdés e</w:t>
            </w:r>
            <w:r w:rsidRPr="003D5B3E">
              <w:rPr>
                <w:rFonts w:ascii="Times New Roman" w:eastAsia="Times New Roman" w:hAnsi="Times New Roman" w:cs="Times New Roman"/>
                <w:bCs/>
                <w:color w:val="000000" w:themeColor="text1"/>
                <w:lang w:eastAsia="hu-HU"/>
              </w:rPr>
              <w:t>) pontja alapján</w:t>
            </w:r>
            <w:r>
              <w:rPr>
                <w:rFonts w:ascii="Times New Roman" w:eastAsia="Times New Roman" w:hAnsi="Times New Roman" w:cs="Times New Roman"/>
                <w:bCs/>
                <w:color w:val="000000" w:themeColor="text1"/>
                <w:lang w:eastAsia="hu-HU"/>
              </w:rPr>
              <w:t xml:space="preserve"> </w:t>
            </w:r>
            <w:r>
              <w:rPr>
                <w:rFonts w:ascii="Times New Roman" w:eastAsia="Times New Roman" w:hAnsi="Times New Roman" w:cs="Times New Roman"/>
                <w:b/>
                <w:bCs/>
                <w:color w:val="000000" w:themeColor="text1"/>
                <w:lang w:eastAsia="hu-HU"/>
              </w:rPr>
              <w:t xml:space="preserve">közérdekű vagy az adatkezelőre ruházott közhatalmi jogosítvány gyakorlásának keretében végzett feladat végrehajtásához </w:t>
            </w:r>
            <w:r w:rsidRPr="006D4234">
              <w:rPr>
                <w:rFonts w:ascii="Times New Roman" w:eastAsia="Times New Roman" w:hAnsi="Times New Roman" w:cs="Times New Roman"/>
                <w:bCs/>
                <w:color w:val="000000" w:themeColor="text1"/>
                <w:lang w:eastAsia="hu-HU"/>
              </w:rPr>
              <w:t xml:space="preserve">szükséges az </w:t>
            </w:r>
            <w:r w:rsidRPr="006D4234">
              <w:rPr>
                <w:rFonts w:ascii="Times New Roman" w:eastAsia="Times New Roman" w:hAnsi="Times New Roman" w:cs="Times New Roman"/>
                <w:bCs/>
                <w:color w:val="000000" w:themeColor="text1"/>
                <w:lang w:eastAsia="hu-HU"/>
              </w:rPr>
              <w:lastRenderedPageBreak/>
              <w:t>adatkezelés, figyelemmel</w:t>
            </w:r>
            <w:r>
              <w:rPr>
                <w:rFonts w:ascii="Times New Roman" w:eastAsia="Times New Roman" w:hAnsi="Times New Roman" w:cs="Times New Roman"/>
                <w:bCs/>
                <w:color w:val="000000" w:themeColor="text1"/>
                <w:lang w:eastAsia="hu-HU"/>
              </w:rPr>
              <w:t xml:space="preserve"> az önálló orvosi tevékenységről szóló 2000. évi II. törvény 2/</w:t>
            </w:r>
            <w:proofErr w:type="gramStart"/>
            <w:r>
              <w:rPr>
                <w:rFonts w:ascii="Times New Roman" w:eastAsia="Times New Roman" w:hAnsi="Times New Roman" w:cs="Times New Roman"/>
                <w:bCs/>
                <w:color w:val="000000" w:themeColor="text1"/>
                <w:lang w:eastAsia="hu-HU"/>
              </w:rPr>
              <w:t>A</w:t>
            </w:r>
            <w:proofErr w:type="gramEnd"/>
            <w:r>
              <w:rPr>
                <w:rFonts w:ascii="Times New Roman" w:eastAsia="Times New Roman" w:hAnsi="Times New Roman" w:cs="Times New Roman"/>
                <w:bCs/>
                <w:color w:val="000000" w:themeColor="text1"/>
                <w:lang w:eastAsia="hu-HU"/>
              </w:rPr>
              <w:t>. § (2) bekezdésére</w:t>
            </w:r>
          </w:p>
        </w:tc>
      </w:tr>
      <w:tr w:rsidR="00BA70CA" w:rsidTr="006D4234">
        <w:tc>
          <w:tcPr>
            <w:tcW w:w="3070" w:type="dxa"/>
          </w:tcPr>
          <w:p w:rsidR="00BA70CA" w:rsidRPr="00686935" w:rsidRDefault="007664F2" w:rsidP="006D4234">
            <w:pPr>
              <w:pStyle w:val="Listaszerbekezds"/>
              <w:spacing w:before="100" w:beforeAutospacing="1" w:after="100" w:afterAutospacing="1"/>
              <w:ind w:left="0"/>
              <w:jc w:val="both"/>
              <w:outlineLvl w:val="1"/>
              <w:rPr>
                <w:rFonts w:ascii="Times New Roman" w:eastAsia="Times New Roman" w:hAnsi="Times New Roman" w:cs="Times New Roman"/>
                <w:bCs/>
                <w:lang w:eastAsia="hu-HU"/>
              </w:rPr>
            </w:pPr>
            <w:r w:rsidRPr="00686935">
              <w:rPr>
                <w:rFonts w:ascii="Times New Roman" w:eastAsia="Times New Roman" w:hAnsi="Times New Roman" w:cs="Times New Roman"/>
                <w:bCs/>
                <w:lang w:eastAsia="hu-HU"/>
              </w:rPr>
              <w:lastRenderedPageBreak/>
              <w:t>Az előszerződésben található egyéb személyes adatok</w:t>
            </w:r>
            <w:r w:rsidR="00D077C0">
              <w:rPr>
                <w:rFonts w:ascii="Times New Roman" w:eastAsia="Times New Roman" w:hAnsi="Times New Roman" w:cs="Times New Roman"/>
                <w:bCs/>
                <w:lang w:eastAsia="hu-HU"/>
              </w:rPr>
              <w:t>, aláírás</w:t>
            </w:r>
          </w:p>
        </w:tc>
        <w:tc>
          <w:tcPr>
            <w:tcW w:w="3071" w:type="dxa"/>
          </w:tcPr>
          <w:p w:rsidR="00BA70CA" w:rsidRPr="00686935" w:rsidRDefault="00E2059A" w:rsidP="006D4234">
            <w:pPr>
              <w:pStyle w:val="Listaszerbekezds"/>
              <w:spacing w:before="100" w:beforeAutospacing="1" w:after="100" w:afterAutospacing="1"/>
              <w:ind w:left="0"/>
              <w:jc w:val="both"/>
              <w:outlineLvl w:val="1"/>
              <w:rPr>
                <w:rFonts w:ascii="Times New Roman" w:eastAsia="Times New Roman" w:hAnsi="Times New Roman" w:cs="Times New Roman"/>
                <w:bCs/>
                <w:lang w:eastAsia="hu-HU"/>
              </w:rPr>
            </w:pPr>
            <w:r w:rsidRPr="00686935">
              <w:rPr>
                <w:rFonts w:ascii="Times New Roman" w:eastAsia="Times New Roman" w:hAnsi="Times New Roman" w:cs="Times New Roman"/>
                <w:bCs/>
                <w:lang w:eastAsia="hu-HU"/>
              </w:rPr>
              <w:t>Előszerződés előkészítése, szerződéskötés</w:t>
            </w:r>
          </w:p>
        </w:tc>
        <w:tc>
          <w:tcPr>
            <w:tcW w:w="3071" w:type="dxa"/>
          </w:tcPr>
          <w:p w:rsidR="00BA70CA" w:rsidRDefault="00E2059A" w:rsidP="006D4234">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sidRPr="003D5B3E">
              <w:rPr>
                <w:rFonts w:ascii="Times New Roman" w:eastAsia="Times New Roman" w:hAnsi="Times New Roman" w:cs="Times New Roman"/>
                <w:bCs/>
                <w:color w:val="000000" w:themeColor="text1"/>
                <w:lang w:eastAsia="hu-HU"/>
              </w:rPr>
              <w:t>GDPR</w:t>
            </w:r>
            <w:r>
              <w:rPr>
                <w:rFonts w:ascii="Times New Roman" w:eastAsia="Times New Roman" w:hAnsi="Times New Roman" w:cs="Times New Roman"/>
                <w:bCs/>
                <w:color w:val="000000" w:themeColor="text1"/>
                <w:lang w:eastAsia="hu-HU"/>
              </w:rPr>
              <w:t xml:space="preserve"> 6. cikk (1) bekezdés e</w:t>
            </w:r>
            <w:r w:rsidRPr="003D5B3E">
              <w:rPr>
                <w:rFonts w:ascii="Times New Roman" w:eastAsia="Times New Roman" w:hAnsi="Times New Roman" w:cs="Times New Roman"/>
                <w:bCs/>
                <w:color w:val="000000" w:themeColor="text1"/>
                <w:lang w:eastAsia="hu-HU"/>
              </w:rPr>
              <w:t>) pontja alapján</w:t>
            </w:r>
            <w:r>
              <w:rPr>
                <w:rFonts w:ascii="Times New Roman" w:eastAsia="Times New Roman" w:hAnsi="Times New Roman" w:cs="Times New Roman"/>
                <w:bCs/>
                <w:color w:val="000000" w:themeColor="text1"/>
                <w:lang w:eastAsia="hu-HU"/>
              </w:rPr>
              <w:t xml:space="preserve"> </w:t>
            </w:r>
            <w:r>
              <w:rPr>
                <w:rFonts w:ascii="Times New Roman" w:eastAsia="Times New Roman" w:hAnsi="Times New Roman" w:cs="Times New Roman"/>
                <w:b/>
                <w:bCs/>
                <w:color w:val="000000" w:themeColor="text1"/>
                <w:lang w:eastAsia="hu-HU"/>
              </w:rPr>
              <w:t xml:space="preserve">közérdekű vagy az adatkezelőre ruházott közhatalmi jogosítvány gyakorlásának keretében végzett feladat végrehajtásához </w:t>
            </w:r>
            <w:r w:rsidRPr="006D4234">
              <w:rPr>
                <w:rFonts w:ascii="Times New Roman" w:eastAsia="Times New Roman" w:hAnsi="Times New Roman" w:cs="Times New Roman"/>
                <w:bCs/>
                <w:color w:val="000000" w:themeColor="text1"/>
                <w:lang w:eastAsia="hu-HU"/>
              </w:rPr>
              <w:t>szükséges az adatkezelés, figyelemmel</w:t>
            </w:r>
            <w:r>
              <w:rPr>
                <w:rFonts w:ascii="Times New Roman" w:eastAsia="Times New Roman" w:hAnsi="Times New Roman" w:cs="Times New Roman"/>
                <w:bCs/>
                <w:color w:val="000000" w:themeColor="text1"/>
                <w:lang w:eastAsia="hu-HU"/>
              </w:rPr>
              <w:t xml:space="preserve"> az önálló orvosi tevékenységről szóló 2000. évi II. törvény 2/</w:t>
            </w:r>
            <w:proofErr w:type="gramStart"/>
            <w:r>
              <w:rPr>
                <w:rFonts w:ascii="Times New Roman" w:eastAsia="Times New Roman" w:hAnsi="Times New Roman" w:cs="Times New Roman"/>
                <w:bCs/>
                <w:color w:val="000000" w:themeColor="text1"/>
                <w:lang w:eastAsia="hu-HU"/>
              </w:rPr>
              <w:t>A</w:t>
            </w:r>
            <w:proofErr w:type="gramEnd"/>
            <w:r>
              <w:rPr>
                <w:rFonts w:ascii="Times New Roman" w:eastAsia="Times New Roman" w:hAnsi="Times New Roman" w:cs="Times New Roman"/>
                <w:bCs/>
                <w:color w:val="000000" w:themeColor="text1"/>
                <w:lang w:eastAsia="hu-HU"/>
              </w:rPr>
              <w:t>. § (2) bekezdésére</w:t>
            </w:r>
          </w:p>
        </w:tc>
      </w:tr>
    </w:tbl>
    <w:p w:rsidR="007664F2" w:rsidRDefault="007664F2" w:rsidP="007664F2">
      <w:pPr>
        <w:pStyle w:val="Listaszerbekezds"/>
        <w:numPr>
          <w:ilvl w:val="0"/>
          <w:numId w:val="14"/>
        </w:numPr>
        <w:spacing w:before="100" w:beforeAutospacing="1" w:after="100" w:afterAutospacing="1" w:line="240" w:lineRule="auto"/>
        <w:jc w:val="both"/>
        <w:outlineLvl w:val="1"/>
        <w:rPr>
          <w:rFonts w:ascii="Times New Roman" w:eastAsia="Times New Roman" w:hAnsi="Times New Roman" w:cs="Times New Roman"/>
          <w:b/>
          <w:bCs/>
          <w:lang w:eastAsia="hu-HU"/>
        </w:rPr>
      </w:pPr>
      <w:r>
        <w:rPr>
          <w:rFonts w:ascii="Times New Roman" w:eastAsia="Times New Roman" w:hAnsi="Times New Roman" w:cs="Times New Roman"/>
          <w:b/>
          <w:bCs/>
          <w:lang w:eastAsia="hu-HU"/>
        </w:rPr>
        <w:t>A praxisjogát elidegenítő orvos – mint érintett – adatainak kezelése során a kezelt adatok köre, az adatkezelés célja és jogalapja:</w:t>
      </w:r>
    </w:p>
    <w:p w:rsidR="00BA70CA" w:rsidRDefault="00BA70CA" w:rsidP="00936B81">
      <w:pPr>
        <w:pStyle w:val="Listaszerbekezds"/>
        <w:spacing w:before="100" w:beforeAutospacing="1" w:after="100" w:afterAutospacing="1" w:line="240" w:lineRule="auto"/>
        <w:ind w:left="0"/>
        <w:jc w:val="both"/>
        <w:outlineLvl w:val="1"/>
        <w:rPr>
          <w:rFonts w:ascii="Times New Roman" w:eastAsia="Times New Roman" w:hAnsi="Times New Roman" w:cs="Times New Roman"/>
          <w:b/>
          <w:bCs/>
          <w:lang w:eastAsia="hu-HU"/>
        </w:rPr>
      </w:pPr>
    </w:p>
    <w:p w:rsidR="00BA70CA" w:rsidRDefault="00BA70CA" w:rsidP="00BA70CA">
      <w:pPr>
        <w:pStyle w:val="Listaszerbekezds"/>
        <w:spacing w:before="100" w:beforeAutospacing="1" w:after="100" w:afterAutospacing="1" w:line="240" w:lineRule="auto"/>
        <w:ind w:left="0"/>
        <w:jc w:val="both"/>
        <w:outlineLvl w:val="1"/>
        <w:rPr>
          <w:rFonts w:ascii="Times New Roman" w:eastAsia="Times New Roman" w:hAnsi="Times New Roman" w:cs="Times New Roman"/>
          <w:b/>
          <w:bCs/>
          <w:lang w:eastAsia="hu-HU"/>
        </w:rPr>
      </w:pPr>
    </w:p>
    <w:tbl>
      <w:tblPr>
        <w:tblStyle w:val="Rcsostblzat"/>
        <w:tblW w:w="0" w:type="auto"/>
        <w:tblLook w:val="04A0" w:firstRow="1" w:lastRow="0" w:firstColumn="1" w:lastColumn="0" w:noHBand="0" w:noVBand="1"/>
      </w:tblPr>
      <w:tblGrid>
        <w:gridCol w:w="3070"/>
        <w:gridCol w:w="3071"/>
        <w:gridCol w:w="3071"/>
      </w:tblGrid>
      <w:tr w:rsidR="00BA70CA" w:rsidTr="006D4234">
        <w:tc>
          <w:tcPr>
            <w:tcW w:w="3070" w:type="dxa"/>
          </w:tcPr>
          <w:p w:rsidR="00BA70CA" w:rsidRDefault="00BA70CA" w:rsidP="006D4234">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Pr>
                <w:rFonts w:ascii="Times New Roman" w:eastAsia="Times New Roman" w:hAnsi="Times New Roman" w:cs="Times New Roman"/>
                <w:b/>
                <w:bCs/>
                <w:lang w:eastAsia="hu-HU"/>
              </w:rPr>
              <w:t>Kezelt személyes adatok köre</w:t>
            </w:r>
          </w:p>
        </w:tc>
        <w:tc>
          <w:tcPr>
            <w:tcW w:w="3071" w:type="dxa"/>
          </w:tcPr>
          <w:p w:rsidR="00BA70CA" w:rsidRDefault="00BA70CA" w:rsidP="006D4234">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Pr>
                <w:rFonts w:ascii="Times New Roman" w:eastAsia="Times New Roman" w:hAnsi="Times New Roman" w:cs="Times New Roman"/>
                <w:b/>
                <w:bCs/>
                <w:lang w:eastAsia="hu-HU"/>
              </w:rPr>
              <w:t>Adatkezelés célja</w:t>
            </w:r>
          </w:p>
        </w:tc>
        <w:tc>
          <w:tcPr>
            <w:tcW w:w="3071" w:type="dxa"/>
          </w:tcPr>
          <w:p w:rsidR="00BA70CA" w:rsidRDefault="00BA70CA" w:rsidP="006D4234">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Pr>
                <w:rFonts w:ascii="Times New Roman" w:eastAsia="Times New Roman" w:hAnsi="Times New Roman" w:cs="Times New Roman"/>
                <w:b/>
                <w:bCs/>
                <w:lang w:eastAsia="hu-HU"/>
              </w:rPr>
              <w:t>Adatkezelés jogalapja</w:t>
            </w:r>
          </w:p>
        </w:tc>
      </w:tr>
      <w:tr w:rsidR="00BA70CA" w:rsidTr="006D4234">
        <w:tc>
          <w:tcPr>
            <w:tcW w:w="3070" w:type="dxa"/>
          </w:tcPr>
          <w:p w:rsidR="00BA70CA" w:rsidRPr="00686935" w:rsidRDefault="00D077C0" w:rsidP="006D4234">
            <w:pPr>
              <w:pStyle w:val="Listaszerbekezds"/>
              <w:spacing w:before="100" w:beforeAutospacing="1" w:after="100" w:afterAutospacing="1"/>
              <w:ind w:left="0"/>
              <w:jc w:val="both"/>
              <w:outlineLvl w:val="1"/>
              <w:rPr>
                <w:rFonts w:ascii="Times New Roman" w:eastAsia="Times New Roman" w:hAnsi="Times New Roman" w:cs="Times New Roman"/>
                <w:bCs/>
                <w:lang w:eastAsia="hu-HU"/>
              </w:rPr>
            </w:pPr>
            <w:r w:rsidRPr="00686935">
              <w:rPr>
                <w:rFonts w:ascii="Times New Roman" w:eastAsia="Times New Roman" w:hAnsi="Times New Roman" w:cs="Times New Roman"/>
                <w:bCs/>
                <w:lang w:eastAsia="hu-HU"/>
              </w:rPr>
              <w:t>név</w:t>
            </w:r>
          </w:p>
        </w:tc>
        <w:tc>
          <w:tcPr>
            <w:tcW w:w="3071" w:type="dxa"/>
          </w:tcPr>
          <w:p w:rsidR="00BA70CA" w:rsidRPr="00686935" w:rsidRDefault="00D077C0" w:rsidP="006D4234">
            <w:pPr>
              <w:pStyle w:val="Listaszerbekezds"/>
              <w:spacing w:before="100" w:beforeAutospacing="1" w:after="100" w:afterAutospacing="1"/>
              <w:ind w:left="0"/>
              <w:jc w:val="both"/>
              <w:outlineLvl w:val="1"/>
              <w:rPr>
                <w:rFonts w:ascii="Times New Roman" w:eastAsia="Times New Roman" w:hAnsi="Times New Roman" w:cs="Times New Roman"/>
                <w:bCs/>
                <w:lang w:eastAsia="hu-HU"/>
              </w:rPr>
            </w:pPr>
            <w:r w:rsidRPr="00686935">
              <w:rPr>
                <w:rFonts w:ascii="Times New Roman" w:eastAsia="Times New Roman" w:hAnsi="Times New Roman" w:cs="Times New Roman"/>
                <w:bCs/>
                <w:lang w:eastAsia="hu-HU"/>
              </w:rPr>
              <w:t>Az elidegenítendő orvosi praxis azonosítása</w:t>
            </w:r>
          </w:p>
        </w:tc>
        <w:tc>
          <w:tcPr>
            <w:tcW w:w="3071" w:type="dxa"/>
          </w:tcPr>
          <w:p w:rsidR="00BA70CA" w:rsidRDefault="00D077C0" w:rsidP="006D4234">
            <w:pPr>
              <w:pStyle w:val="Listaszerbekezds"/>
              <w:spacing w:before="100" w:beforeAutospacing="1" w:after="100" w:afterAutospacing="1"/>
              <w:ind w:left="0"/>
              <w:jc w:val="both"/>
              <w:outlineLvl w:val="1"/>
              <w:rPr>
                <w:rFonts w:ascii="Times New Roman" w:eastAsia="Times New Roman" w:hAnsi="Times New Roman" w:cs="Times New Roman"/>
                <w:b/>
                <w:bCs/>
                <w:lang w:eastAsia="hu-HU"/>
              </w:rPr>
            </w:pPr>
            <w:r w:rsidRPr="003D5B3E">
              <w:rPr>
                <w:rFonts w:ascii="Times New Roman" w:eastAsia="Times New Roman" w:hAnsi="Times New Roman" w:cs="Times New Roman"/>
                <w:bCs/>
                <w:color w:val="000000" w:themeColor="text1"/>
                <w:lang w:eastAsia="hu-HU"/>
              </w:rPr>
              <w:t>GDPR</w:t>
            </w:r>
            <w:r>
              <w:rPr>
                <w:rFonts w:ascii="Times New Roman" w:eastAsia="Times New Roman" w:hAnsi="Times New Roman" w:cs="Times New Roman"/>
                <w:bCs/>
                <w:color w:val="000000" w:themeColor="text1"/>
                <w:lang w:eastAsia="hu-HU"/>
              </w:rPr>
              <w:t xml:space="preserve"> 6. cikk (1) bekezdés e</w:t>
            </w:r>
            <w:r w:rsidRPr="003D5B3E">
              <w:rPr>
                <w:rFonts w:ascii="Times New Roman" w:eastAsia="Times New Roman" w:hAnsi="Times New Roman" w:cs="Times New Roman"/>
                <w:bCs/>
                <w:color w:val="000000" w:themeColor="text1"/>
                <w:lang w:eastAsia="hu-HU"/>
              </w:rPr>
              <w:t>) pontja alapján</w:t>
            </w:r>
            <w:r>
              <w:rPr>
                <w:rFonts w:ascii="Times New Roman" w:eastAsia="Times New Roman" w:hAnsi="Times New Roman" w:cs="Times New Roman"/>
                <w:bCs/>
                <w:color w:val="000000" w:themeColor="text1"/>
                <w:lang w:eastAsia="hu-HU"/>
              </w:rPr>
              <w:t xml:space="preserve"> </w:t>
            </w:r>
            <w:r>
              <w:rPr>
                <w:rFonts w:ascii="Times New Roman" w:eastAsia="Times New Roman" w:hAnsi="Times New Roman" w:cs="Times New Roman"/>
                <w:b/>
                <w:bCs/>
                <w:color w:val="000000" w:themeColor="text1"/>
                <w:lang w:eastAsia="hu-HU"/>
              </w:rPr>
              <w:t xml:space="preserve">közérdekű vagy az adatkezelőre ruházott közhatalmi jogosítvány gyakorlásának keretében végzett feladat végrehajtásához </w:t>
            </w:r>
            <w:r w:rsidRPr="006D4234">
              <w:rPr>
                <w:rFonts w:ascii="Times New Roman" w:eastAsia="Times New Roman" w:hAnsi="Times New Roman" w:cs="Times New Roman"/>
                <w:bCs/>
                <w:color w:val="000000" w:themeColor="text1"/>
                <w:lang w:eastAsia="hu-HU"/>
              </w:rPr>
              <w:t>szükséges az adatkezelés, figyelemmel</w:t>
            </w:r>
            <w:r>
              <w:rPr>
                <w:rFonts w:ascii="Times New Roman" w:eastAsia="Times New Roman" w:hAnsi="Times New Roman" w:cs="Times New Roman"/>
                <w:bCs/>
                <w:color w:val="000000" w:themeColor="text1"/>
                <w:lang w:eastAsia="hu-HU"/>
              </w:rPr>
              <w:t xml:space="preserve"> az önálló orvosi tevékenységről szóló 2000. évi II. törvény 2/</w:t>
            </w:r>
            <w:proofErr w:type="gramStart"/>
            <w:r>
              <w:rPr>
                <w:rFonts w:ascii="Times New Roman" w:eastAsia="Times New Roman" w:hAnsi="Times New Roman" w:cs="Times New Roman"/>
                <w:bCs/>
                <w:color w:val="000000" w:themeColor="text1"/>
                <w:lang w:eastAsia="hu-HU"/>
              </w:rPr>
              <w:t>A</w:t>
            </w:r>
            <w:proofErr w:type="gramEnd"/>
            <w:r>
              <w:rPr>
                <w:rFonts w:ascii="Times New Roman" w:eastAsia="Times New Roman" w:hAnsi="Times New Roman" w:cs="Times New Roman"/>
                <w:bCs/>
                <w:color w:val="000000" w:themeColor="text1"/>
                <w:lang w:eastAsia="hu-HU"/>
              </w:rPr>
              <w:t>. § (2) bekezdésére</w:t>
            </w:r>
          </w:p>
        </w:tc>
      </w:tr>
    </w:tbl>
    <w:p w:rsidR="00BA70CA" w:rsidRDefault="00D077C0" w:rsidP="00686935">
      <w:pPr>
        <w:pStyle w:val="Listaszerbekezds"/>
        <w:numPr>
          <w:ilvl w:val="0"/>
          <w:numId w:val="14"/>
        </w:numPr>
        <w:spacing w:before="100" w:beforeAutospacing="1" w:after="100" w:afterAutospacing="1" w:line="240" w:lineRule="auto"/>
        <w:jc w:val="both"/>
        <w:outlineLvl w:val="1"/>
        <w:rPr>
          <w:rFonts w:ascii="Times New Roman" w:eastAsia="Times New Roman" w:hAnsi="Times New Roman" w:cs="Times New Roman"/>
          <w:b/>
          <w:bCs/>
          <w:lang w:eastAsia="hu-HU"/>
        </w:rPr>
      </w:pPr>
      <w:r>
        <w:rPr>
          <w:rFonts w:ascii="Times New Roman" w:eastAsia="Times New Roman" w:hAnsi="Times New Roman" w:cs="Times New Roman"/>
          <w:b/>
          <w:bCs/>
          <w:lang w:eastAsia="hu-HU"/>
        </w:rPr>
        <w:t>Az adatkezelésre vonatkozó alapvető rendelkezések, címzettek, adattovábbítás</w:t>
      </w:r>
    </w:p>
    <w:p w:rsidR="00BA70CA" w:rsidRPr="003D5B3E" w:rsidRDefault="00BA70CA" w:rsidP="00936B81">
      <w:pPr>
        <w:pStyle w:val="Listaszerbekezds"/>
        <w:spacing w:before="100" w:beforeAutospacing="1" w:after="100" w:afterAutospacing="1" w:line="240" w:lineRule="auto"/>
        <w:ind w:left="0"/>
        <w:jc w:val="both"/>
        <w:outlineLvl w:val="1"/>
        <w:rPr>
          <w:rFonts w:ascii="Times New Roman" w:eastAsia="Times New Roman" w:hAnsi="Times New Roman" w:cs="Times New Roman"/>
          <w:b/>
          <w:bCs/>
          <w:lang w:eastAsia="hu-HU"/>
        </w:rPr>
      </w:pPr>
    </w:p>
    <w:p w:rsidR="00EC3FDC" w:rsidRDefault="003B7A8C" w:rsidP="006818C2">
      <w:pPr>
        <w:pStyle w:val="Listaszerbekezds"/>
        <w:spacing w:before="100" w:beforeAutospacing="1" w:after="100" w:afterAutospacing="1" w:line="240" w:lineRule="auto"/>
        <w:ind w:left="0"/>
        <w:jc w:val="both"/>
        <w:outlineLvl w:val="1"/>
        <w:rPr>
          <w:rFonts w:ascii="Times New Roman" w:eastAsia="Times New Roman" w:hAnsi="Times New Roman" w:cs="Times New Roman"/>
          <w:bCs/>
          <w:lang w:eastAsia="hu-HU"/>
        </w:rPr>
      </w:pPr>
      <w:r>
        <w:rPr>
          <w:rFonts w:ascii="Times New Roman" w:eastAsia="Times New Roman" w:hAnsi="Times New Roman" w:cs="Times New Roman"/>
          <w:bCs/>
          <w:lang w:eastAsia="hu-HU"/>
        </w:rPr>
        <w:t>A</w:t>
      </w:r>
      <w:r w:rsidR="00D077C0">
        <w:rPr>
          <w:rFonts w:ascii="Times New Roman" w:eastAsia="Times New Roman" w:hAnsi="Times New Roman" w:cs="Times New Roman"/>
          <w:bCs/>
          <w:lang w:eastAsia="hu-HU"/>
        </w:rPr>
        <w:t>z orvosi praxist érintő</w:t>
      </w:r>
      <w:r>
        <w:rPr>
          <w:rFonts w:ascii="Times New Roman" w:eastAsia="Times New Roman" w:hAnsi="Times New Roman" w:cs="Times New Roman"/>
          <w:bCs/>
          <w:lang w:eastAsia="hu-HU"/>
        </w:rPr>
        <w:t xml:space="preserve"> pályázati anyagot megismeri</w:t>
      </w:r>
      <w:r w:rsidR="00611261">
        <w:rPr>
          <w:rFonts w:ascii="Times New Roman" w:eastAsia="Times New Roman" w:hAnsi="Times New Roman" w:cs="Times New Roman"/>
          <w:bCs/>
          <w:lang w:eastAsia="hu-HU"/>
        </w:rPr>
        <w:t>k</w:t>
      </w:r>
      <w:r>
        <w:rPr>
          <w:rFonts w:ascii="Times New Roman" w:eastAsia="Times New Roman" w:hAnsi="Times New Roman" w:cs="Times New Roman"/>
          <w:bCs/>
          <w:lang w:eastAsia="hu-HU"/>
        </w:rPr>
        <w:t xml:space="preserve"> a pályázati eljárásban </w:t>
      </w:r>
      <w:r w:rsidR="00611261">
        <w:rPr>
          <w:rFonts w:ascii="Times New Roman" w:eastAsia="Times New Roman" w:hAnsi="Times New Roman" w:cs="Times New Roman"/>
          <w:bCs/>
          <w:lang w:eastAsia="hu-HU"/>
        </w:rPr>
        <w:t>véleményezési joggal rendelkezők</w:t>
      </w:r>
      <w:r w:rsidR="00D077C0">
        <w:rPr>
          <w:rFonts w:ascii="Times New Roman" w:eastAsia="Times New Roman" w:hAnsi="Times New Roman" w:cs="Times New Roman"/>
          <w:bCs/>
          <w:lang w:eastAsia="hu-HU"/>
        </w:rPr>
        <w:t>:</w:t>
      </w:r>
      <w:r w:rsidR="00FA5D7C">
        <w:rPr>
          <w:rFonts w:ascii="Times New Roman" w:eastAsia="Times New Roman" w:hAnsi="Times New Roman" w:cs="Times New Roman"/>
          <w:bCs/>
          <w:lang w:eastAsia="hu-HU"/>
        </w:rPr>
        <w:t xml:space="preserve"> </w:t>
      </w:r>
      <w:r w:rsidR="006120EC">
        <w:rPr>
          <w:rFonts w:ascii="Times New Roman" w:eastAsia="Times New Roman" w:hAnsi="Times New Roman" w:cs="Times New Roman"/>
          <w:bCs/>
          <w:lang w:eastAsia="hu-HU"/>
        </w:rPr>
        <w:t>az előterjesztés elkészítése során Győr Megyei Jogú Város Polgármesteri Hivatalának illetékes szervezeti egysége</w:t>
      </w:r>
      <w:r w:rsidR="00156DE5">
        <w:rPr>
          <w:rFonts w:ascii="Times New Roman" w:eastAsia="Times New Roman" w:hAnsi="Times New Roman" w:cs="Times New Roman"/>
          <w:bCs/>
          <w:lang w:eastAsia="hu-HU"/>
        </w:rPr>
        <w:t xml:space="preserve"> (adatfeldolgozóként)</w:t>
      </w:r>
      <w:r w:rsidR="006120EC">
        <w:rPr>
          <w:rFonts w:ascii="Times New Roman" w:eastAsia="Times New Roman" w:hAnsi="Times New Roman" w:cs="Times New Roman"/>
          <w:bCs/>
          <w:lang w:eastAsia="hu-HU"/>
        </w:rPr>
        <w:t xml:space="preserve">, Győr Megyei Jogú Város Szociális, Egészségügyi és Lakásügyi Bizottsága, </w:t>
      </w:r>
      <w:r w:rsidR="00A52D05">
        <w:rPr>
          <w:rFonts w:ascii="Times New Roman" w:eastAsia="Times New Roman" w:hAnsi="Times New Roman" w:cs="Times New Roman"/>
          <w:bCs/>
          <w:lang w:eastAsia="hu-HU"/>
        </w:rPr>
        <w:t>a polgármester,</w:t>
      </w:r>
      <w:r w:rsidR="006140D8">
        <w:rPr>
          <w:rFonts w:ascii="Times New Roman" w:eastAsia="Times New Roman" w:hAnsi="Times New Roman" w:cs="Times New Roman"/>
          <w:bCs/>
          <w:lang w:eastAsia="hu-HU"/>
        </w:rPr>
        <w:t xml:space="preserve"> az</w:t>
      </w:r>
      <w:r w:rsidR="00D077C0">
        <w:rPr>
          <w:rFonts w:ascii="Times New Roman" w:eastAsia="Times New Roman" w:hAnsi="Times New Roman" w:cs="Times New Roman"/>
          <w:bCs/>
          <w:lang w:eastAsia="hu-HU"/>
        </w:rPr>
        <w:t xml:space="preserve"> illetékes</w:t>
      </w:r>
      <w:r w:rsidR="006140D8">
        <w:rPr>
          <w:rFonts w:ascii="Times New Roman" w:eastAsia="Times New Roman" w:hAnsi="Times New Roman" w:cs="Times New Roman"/>
          <w:bCs/>
          <w:lang w:eastAsia="hu-HU"/>
        </w:rPr>
        <w:t xml:space="preserve"> alpolgármester,</w:t>
      </w:r>
      <w:r w:rsidR="00A52D05">
        <w:rPr>
          <w:rFonts w:ascii="Times New Roman" w:eastAsia="Times New Roman" w:hAnsi="Times New Roman" w:cs="Times New Roman"/>
          <w:bCs/>
          <w:lang w:eastAsia="hu-HU"/>
        </w:rPr>
        <w:t xml:space="preserve"> valamint </w:t>
      </w:r>
      <w:r w:rsidRPr="00FA5D7C">
        <w:rPr>
          <w:rFonts w:ascii="Times New Roman" w:eastAsia="Times New Roman" w:hAnsi="Times New Roman" w:cs="Times New Roman"/>
          <w:bCs/>
          <w:lang w:eastAsia="hu-HU"/>
        </w:rPr>
        <w:t>Győr Megyei Jogú Város Önkormányzatának Közgyűlése</w:t>
      </w:r>
      <w:r w:rsidR="00FA5D7C">
        <w:rPr>
          <w:rFonts w:ascii="Times New Roman" w:eastAsia="Times New Roman" w:hAnsi="Times New Roman" w:cs="Times New Roman"/>
          <w:bCs/>
          <w:lang w:eastAsia="hu-HU"/>
        </w:rPr>
        <w:t xml:space="preserve"> döntés </w:t>
      </w:r>
      <w:r w:rsidR="005C13FD" w:rsidRPr="00FA5D7C">
        <w:rPr>
          <w:rFonts w:ascii="Times New Roman" w:eastAsia="Times New Roman" w:hAnsi="Times New Roman" w:cs="Times New Roman"/>
          <w:bCs/>
          <w:lang w:eastAsia="hu-HU"/>
        </w:rPr>
        <w:t>céljából</w:t>
      </w:r>
      <w:r w:rsidR="005C13FD">
        <w:rPr>
          <w:rFonts w:ascii="Times New Roman" w:eastAsia="Times New Roman" w:hAnsi="Times New Roman" w:cs="Times New Roman"/>
          <w:bCs/>
          <w:lang w:eastAsia="hu-HU"/>
        </w:rPr>
        <w:t xml:space="preserve">. </w:t>
      </w:r>
    </w:p>
    <w:p w:rsidR="00D077C0" w:rsidRDefault="00D077C0" w:rsidP="006818C2">
      <w:pPr>
        <w:pStyle w:val="Listaszerbekezds"/>
        <w:spacing w:before="100" w:beforeAutospacing="1" w:after="100" w:afterAutospacing="1" w:line="240" w:lineRule="auto"/>
        <w:ind w:left="0"/>
        <w:jc w:val="both"/>
        <w:outlineLvl w:val="1"/>
        <w:rPr>
          <w:rFonts w:ascii="Times New Roman" w:eastAsia="Times New Roman" w:hAnsi="Times New Roman" w:cs="Times New Roman"/>
          <w:bCs/>
          <w:lang w:eastAsia="hu-HU"/>
        </w:rPr>
      </w:pPr>
    </w:p>
    <w:p w:rsidR="00D077C0" w:rsidRDefault="00D077C0" w:rsidP="006818C2">
      <w:pPr>
        <w:pStyle w:val="Listaszerbekezds"/>
        <w:spacing w:before="100" w:beforeAutospacing="1" w:after="100" w:afterAutospacing="1" w:line="240" w:lineRule="auto"/>
        <w:ind w:left="0"/>
        <w:jc w:val="both"/>
        <w:outlineLvl w:val="1"/>
        <w:rPr>
          <w:rFonts w:ascii="Times New Roman" w:eastAsia="Times New Roman" w:hAnsi="Times New Roman" w:cs="Times New Roman"/>
          <w:bCs/>
          <w:lang w:eastAsia="hu-HU"/>
        </w:rPr>
      </w:pPr>
      <w:r>
        <w:rPr>
          <w:rFonts w:ascii="Times New Roman" w:eastAsia="Times New Roman" w:hAnsi="Times New Roman" w:cs="Times New Roman"/>
          <w:bCs/>
          <w:lang w:eastAsia="hu-HU"/>
        </w:rPr>
        <w:t xml:space="preserve">A pályázatról, illetve a praxisjog elidegenítési szándék esetén a praxisjogot megszerezni kívánó személyről Győr Megyei Jogú Város Közgyűlése főszabályként nyílt ülésen </w:t>
      </w:r>
      <w:proofErr w:type="gramStart"/>
      <w:r>
        <w:rPr>
          <w:rFonts w:ascii="Times New Roman" w:eastAsia="Times New Roman" w:hAnsi="Times New Roman" w:cs="Times New Roman"/>
          <w:bCs/>
          <w:lang w:eastAsia="hu-HU"/>
        </w:rPr>
        <w:t>határoz</w:t>
      </w:r>
      <w:proofErr w:type="gramEnd"/>
      <w:r>
        <w:rPr>
          <w:rFonts w:ascii="Times New Roman" w:eastAsia="Times New Roman" w:hAnsi="Times New Roman" w:cs="Times New Roman"/>
          <w:bCs/>
          <w:lang w:eastAsia="hu-HU"/>
        </w:rPr>
        <w:t xml:space="preserve"> Ha az pályázó illeted a praxisjogot megsz</w:t>
      </w:r>
      <w:r w:rsidR="00291927">
        <w:rPr>
          <w:rFonts w:ascii="Times New Roman" w:eastAsia="Times New Roman" w:hAnsi="Times New Roman" w:cs="Times New Roman"/>
          <w:bCs/>
          <w:lang w:eastAsia="hu-HU"/>
        </w:rPr>
        <w:t>e</w:t>
      </w:r>
      <w:r>
        <w:rPr>
          <w:rFonts w:ascii="Times New Roman" w:eastAsia="Times New Roman" w:hAnsi="Times New Roman" w:cs="Times New Roman"/>
          <w:bCs/>
          <w:lang w:eastAsia="hu-HU"/>
        </w:rPr>
        <w:t>r</w:t>
      </w:r>
      <w:r w:rsidR="00291927">
        <w:rPr>
          <w:rFonts w:ascii="Times New Roman" w:eastAsia="Times New Roman" w:hAnsi="Times New Roman" w:cs="Times New Roman"/>
          <w:bCs/>
          <w:lang w:eastAsia="hu-HU"/>
        </w:rPr>
        <w:t>e</w:t>
      </w:r>
      <w:r>
        <w:rPr>
          <w:rFonts w:ascii="Times New Roman" w:eastAsia="Times New Roman" w:hAnsi="Times New Roman" w:cs="Times New Roman"/>
          <w:bCs/>
          <w:lang w:eastAsia="hu-HU"/>
        </w:rPr>
        <w:t>zni kívánó érintett kifejez</w:t>
      </w:r>
      <w:r w:rsidR="00291927">
        <w:rPr>
          <w:rFonts w:ascii="Times New Roman" w:eastAsia="Times New Roman" w:hAnsi="Times New Roman" w:cs="Times New Roman"/>
          <w:bCs/>
          <w:lang w:eastAsia="hu-HU"/>
        </w:rPr>
        <w:t>e</w:t>
      </w:r>
      <w:r>
        <w:rPr>
          <w:rFonts w:ascii="Times New Roman" w:eastAsia="Times New Roman" w:hAnsi="Times New Roman" w:cs="Times New Roman"/>
          <w:bCs/>
          <w:lang w:eastAsia="hu-HU"/>
        </w:rPr>
        <w:t>tten kéri, úgy a Közgyűlés zárt ülésen dönt. A közgyűlési előterjesztéshez nem kerül csatolásra a pályázati anyag, illetve egyéb benyújtott irat, de a Közgyűlés tagjai a pályázati anyagot, illetve a praxisjogot megszere</w:t>
      </w:r>
      <w:r w:rsidR="00291927">
        <w:rPr>
          <w:rFonts w:ascii="Times New Roman" w:eastAsia="Times New Roman" w:hAnsi="Times New Roman" w:cs="Times New Roman"/>
          <w:bCs/>
          <w:lang w:eastAsia="hu-HU"/>
        </w:rPr>
        <w:t>z</w:t>
      </w:r>
      <w:r>
        <w:rPr>
          <w:rFonts w:ascii="Times New Roman" w:eastAsia="Times New Roman" w:hAnsi="Times New Roman" w:cs="Times New Roman"/>
          <w:bCs/>
          <w:lang w:eastAsia="hu-HU"/>
        </w:rPr>
        <w:t>ni kívánó személy által benyújtott iratokat teljes terjedelmében megtekinthetik Győr Megyei Jogú Város Polgármesteri Hivatala illetékes szervezeti egységénél. Más személy a pályázati anyagba nem tekinthet bele.</w:t>
      </w:r>
    </w:p>
    <w:p w:rsidR="00D077C0" w:rsidRDefault="00D077C0" w:rsidP="006818C2">
      <w:pPr>
        <w:pStyle w:val="Listaszerbekezds"/>
        <w:spacing w:before="100" w:beforeAutospacing="1" w:after="100" w:afterAutospacing="1" w:line="240" w:lineRule="auto"/>
        <w:ind w:left="0"/>
        <w:jc w:val="both"/>
        <w:outlineLvl w:val="1"/>
        <w:rPr>
          <w:rFonts w:ascii="Times New Roman" w:eastAsia="Times New Roman" w:hAnsi="Times New Roman" w:cs="Times New Roman"/>
          <w:bCs/>
          <w:lang w:eastAsia="hu-HU"/>
        </w:rPr>
      </w:pPr>
    </w:p>
    <w:p w:rsidR="00291927" w:rsidRDefault="00291927">
      <w:pPr>
        <w:pStyle w:val="Listaszerbekezds"/>
        <w:spacing w:before="100" w:beforeAutospacing="1" w:after="100" w:afterAutospacing="1" w:line="240" w:lineRule="auto"/>
        <w:ind w:left="0"/>
        <w:jc w:val="both"/>
        <w:outlineLvl w:val="1"/>
        <w:rPr>
          <w:rFonts w:ascii="Times New Roman" w:eastAsia="Times New Roman" w:hAnsi="Times New Roman" w:cs="Times New Roman"/>
          <w:bCs/>
          <w:lang w:eastAsia="hu-HU"/>
        </w:rPr>
      </w:pPr>
      <w:r>
        <w:rPr>
          <w:rFonts w:ascii="Times New Roman" w:eastAsia="Times New Roman" w:hAnsi="Times New Roman" w:cs="Times New Roman"/>
          <w:bCs/>
          <w:lang w:eastAsia="hu-HU"/>
        </w:rPr>
        <w:t>Adatkezelő a nyertes pályázó, illetve a praxisjogot megszerezni kívánó személy által benyújtott, Iskolai végzettséget, s</w:t>
      </w:r>
      <w:r w:rsidRPr="00065E81">
        <w:rPr>
          <w:rFonts w:ascii="Times New Roman" w:eastAsia="Times New Roman" w:hAnsi="Times New Roman" w:cs="Times New Roman"/>
          <w:bCs/>
          <w:lang w:eastAsia="hu-HU"/>
        </w:rPr>
        <w:t>zak</w:t>
      </w:r>
      <w:r>
        <w:rPr>
          <w:rFonts w:ascii="Times New Roman" w:eastAsia="Times New Roman" w:hAnsi="Times New Roman" w:cs="Times New Roman"/>
          <w:bCs/>
          <w:lang w:eastAsia="hu-HU"/>
        </w:rPr>
        <w:t xml:space="preserve">irányú </w:t>
      </w:r>
      <w:r w:rsidRPr="00065E81">
        <w:rPr>
          <w:rFonts w:ascii="Times New Roman" w:eastAsia="Times New Roman" w:hAnsi="Times New Roman" w:cs="Times New Roman"/>
          <w:bCs/>
          <w:lang w:eastAsia="hu-HU"/>
        </w:rPr>
        <w:t>képzettséget</w:t>
      </w:r>
      <w:r>
        <w:rPr>
          <w:rFonts w:ascii="Times New Roman" w:eastAsia="Times New Roman" w:hAnsi="Times New Roman" w:cs="Times New Roman"/>
          <w:bCs/>
          <w:lang w:eastAsia="hu-HU"/>
        </w:rPr>
        <w:t xml:space="preserve"> tanúsító okiratokat, továbbá az egészségügyi alkalmasságot igazoló okiratot az önálló orvosi tevékenységről </w:t>
      </w:r>
      <w:r>
        <w:rPr>
          <w:rFonts w:ascii="Times New Roman" w:eastAsia="Times New Roman" w:hAnsi="Times New Roman" w:cs="Times New Roman"/>
          <w:bCs/>
          <w:color w:val="000000" w:themeColor="text1"/>
          <w:lang w:eastAsia="hu-HU"/>
        </w:rPr>
        <w:t>szóló 2000. évi II. törvény 2/</w:t>
      </w:r>
      <w:proofErr w:type="gramStart"/>
      <w:r>
        <w:rPr>
          <w:rFonts w:ascii="Times New Roman" w:eastAsia="Times New Roman" w:hAnsi="Times New Roman" w:cs="Times New Roman"/>
          <w:bCs/>
          <w:color w:val="000000" w:themeColor="text1"/>
          <w:lang w:eastAsia="hu-HU"/>
        </w:rPr>
        <w:t>A</w:t>
      </w:r>
      <w:proofErr w:type="gramEnd"/>
      <w:r>
        <w:rPr>
          <w:rFonts w:ascii="Times New Roman" w:eastAsia="Times New Roman" w:hAnsi="Times New Roman" w:cs="Times New Roman"/>
          <w:bCs/>
          <w:color w:val="000000" w:themeColor="text1"/>
          <w:lang w:eastAsia="hu-HU"/>
        </w:rPr>
        <w:t xml:space="preserve">. § (2) bekezdése alapján továbbítja a praxisjog engedélyezésére jogosult egészségügyi államigazgatási szerv, azaz az </w:t>
      </w:r>
      <w:r w:rsidRPr="00686935">
        <w:rPr>
          <w:rFonts w:ascii="Times New Roman" w:eastAsia="Times New Roman" w:hAnsi="Times New Roman" w:cs="Times New Roman"/>
          <w:b/>
          <w:bCs/>
          <w:color w:val="000000" w:themeColor="text1"/>
          <w:lang w:eastAsia="hu-HU"/>
        </w:rPr>
        <w:t>Országos Kórházi Főigazgatóság</w:t>
      </w:r>
      <w:r>
        <w:rPr>
          <w:rFonts w:ascii="Times New Roman" w:eastAsia="Times New Roman" w:hAnsi="Times New Roman" w:cs="Times New Roman"/>
          <w:bCs/>
          <w:color w:val="000000" w:themeColor="text1"/>
          <w:lang w:eastAsia="hu-HU"/>
        </w:rPr>
        <w:t xml:space="preserve"> számára (1125 Budapest, Diós árok 3.).</w:t>
      </w:r>
    </w:p>
    <w:p w:rsidR="00F52FE3" w:rsidRPr="003B7A8C" w:rsidRDefault="00F52FE3" w:rsidP="006818C2">
      <w:pPr>
        <w:pStyle w:val="Listaszerbekezds"/>
        <w:spacing w:before="100" w:beforeAutospacing="1" w:after="100" w:afterAutospacing="1" w:line="240" w:lineRule="auto"/>
        <w:ind w:left="0"/>
        <w:jc w:val="both"/>
        <w:outlineLvl w:val="1"/>
        <w:rPr>
          <w:rFonts w:ascii="Times New Roman" w:eastAsia="Times New Roman" w:hAnsi="Times New Roman" w:cs="Times New Roman"/>
          <w:bCs/>
          <w:lang w:eastAsia="hu-HU"/>
        </w:rPr>
      </w:pPr>
    </w:p>
    <w:p w:rsidR="00220320" w:rsidRDefault="00C70BB2" w:rsidP="002077CB">
      <w:pPr>
        <w:pStyle w:val="Listaszerbekezds"/>
        <w:spacing w:before="100" w:beforeAutospacing="1" w:after="100" w:afterAutospacing="1" w:line="240" w:lineRule="auto"/>
        <w:ind w:left="0"/>
        <w:jc w:val="both"/>
        <w:outlineLvl w:val="1"/>
        <w:rPr>
          <w:rFonts w:ascii="Times New Roman" w:eastAsia="Times New Roman" w:hAnsi="Times New Roman" w:cs="Times New Roman"/>
          <w:bCs/>
          <w:lang w:eastAsia="hu-HU"/>
        </w:rPr>
      </w:pPr>
      <w:r w:rsidRPr="005C13FD">
        <w:rPr>
          <w:rFonts w:ascii="Times New Roman" w:eastAsia="Times New Roman" w:hAnsi="Times New Roman" w:cs="Times New Roman"/>
          <w:bCs/>
          <w:lang w:eastAsia="hu-HU"/>
        </w:rPr>
        <w:t>A s</w:t>
      </w:r>
      <w:r w:rsidR="00220320" w:rsidRPr="005C13FD">
        <w:rPr>
          <w:rFonts w:ascii="Times New Roman" w:eastAsia="Times New Roman" w:hAnsi="Times New Roman" w:cs="Times New Roman"/>
          <w:bCs/>
          <w:lang w:eastAsia="hu-HU"/>
        </w:rPr>
        <w:t>zemélyes adatok</w:t>
      </w:r>
      <w:r w:rsidR="00291927">
        <w:rPr>
          <w:rFonts w:ascii="Times New Roman" w:eastAsia="Times New Roman" w:hAnsi="Times New Roman" w:cs="Times New Roman"/>
          <w:bCs/>
          <w:lang w:eastAsia="hu-HU"/>
        </w:rPr>
        <w:t xml:space="preserve"> a fentieken túl</w:t>
      </w:r>
      <w:r w:rsidR="001B1E6D" w:rsidRPr="005C13FD">
        <w:rPr>
          <w:rFonts w:ascii="Times New Roman" w:eastAsia="Times New Roman" w:hAnsi="Times New Roman" w:cs="Times New Roman"/>
          <w:bCs/>
          <w:lang w:eastAsia="hu-HU"/>
        </w:rPr>
        <w:t xml:space="preserve"> harmadik személyek részére</w:t>
      </w:r>
      <w:r w:rsidR="00F853D1" w:rsidRPr="005C13FD">
        <w:rPr>
          <w:rFonts w:ascii="Times New Roman" w:eastAsia="Times New Roman" w:hAnsi="Times New Roman" w:cs="Times New Roman"/>
          <w:bCs/>
          <w:lang w:eastAsia="hu-HU"/>
        </w:rPr>
        <w:t xml:space="preserve">, </w:t>
      </w:r>
      <w:r w:rsidR="00220320" w:rsidRPr="005C13FD">
        <w:rPr>
          <w:rFonts w:ascii="Times New Roman" w:eastAsia="Times New Roman" w:hAnsi="Times New Roman" w:cs="Times New Roman"/>
          <w:bCs/>
          <w:lang w:eastAsia="hu-HU"/>
        </w:rPr>
        <w:t xml:space="preserve">harmadik országba vagy nemzetközi szervezet részére </w:t>
      </w:r>
      <w:r w:rsidR="00BC7BAB" w:rsidRPr="005C13FD">
        <w:rPr>
          <w:rFonts w:ascii="Times New Roman" w:eastAsia="Times New Roman" w:hAnsi="Times New Roman" w:cs="Times New Roman"/>
          <w:bCs/>
          <w:lang w:eastAsia="hu-HU"/>
        </w:rPr>
        <w:t xml:space="preserve">– jogszabályban, illetve az Európai </w:t>
      </w:r>
      <w:proofErr w:type="gramStart"/>
      <w:r w:rsidR="00BC7BAB" w:rsidRPr="005C13FD">
        <w:rPr>
          <w:rFonts w:ascii="Times New Roman" w:eastAsia="Times New Roman" w:hAnsi="Times New Roman" w:cs="Times New Roman"/>
          <w:bCs/>
          <w:lang w:eastAsia="hu-HU"/>
        </w:rPr>
        <w:t>Unió kötelező</w:t>
      </w:r>
      <w:proofErr w:type="gramEnd"/>
      <w:r w:rsidR="00BC7BAB" w:rsidRPr="005C13FD">
        <w:rPr>
          <w:rFonts w:ascii="Times New Roman" w:eastAsia="Times New Roman" w:hAnsi="Times New Roman" w:cs="Times New Roman"/>
          <w:bCs/>
          <w:lang w:eastAsia="hu-HU"/>
        </w:rPr>
        <w:t xml:space="preserve"> jogi aktusában meghatározott azon közhatalmi szervek kivételével, akik egyedi ügyben folytatott vizsgálatukhoz igényelnek személyes adatot az Adatkezelőtől - </w:t>
      </w:r>
      <w:r w:rsidR="00220320" w:rsidRPr="005C13FD">
        <w:rPr>
          <w:rFonts w:ascii="Times New Roman" w:eastAsia="Times New Roman" w:hAnsi="Times New Roman" w:cs="Times New Roman"/>
          <w:bCs/>
          <w:lang w:eastAsia="hu-HU"/>
        </w:rPr>
        <w:t>nem kerülnek továbbításra.</w:t>
      </w:r>
    </w:p>
    <w:p w:rsidR="00156DE5" w:rsidRDefault="00156DE5" w:rsidP="002077CB">
      <w:pPr>
        <w:pStyle w:val="Listaszerbekezds"/>
        <w:spacing w:before="100" w:beforeAutospacing="1" w:after="100" w:afterAutospacing="1" w:line="240" w:lineRule="auto"/>
        <w:ind w:left="0"/>
        <w:jc w:val="both"/>
        <w:outlineLvl w:val="1"/>
        <w:rPr>
          <w:rFonts w:ascii="Times New Roman" w:eastAsia="Times New Roman" w:hAnsi="Times New Roman" w:cs="Times New Roman"/>
          <w:bCs/>
          <w:lang w:eastAsia="hu-HU"/>
        </w:rPr>
      </w:pPr>
    </w:p>
    <w:p w:rsidR="002C163C" w:rsidRPr="003D5B3E" w:rsidRDefault="002C163C" w:rsidP="002077CB">
      <w:pPr>
        <w:pStyle w:val="Listaszerbekezds"/>
        <w:spacing w:before="100" w:beforeAutospacing="1" w:after="100" w:afterAutospacing="1" w:line="240" w:lineRule="auto"/>
        <w:ind w:left="0"/>
        <w:jc w:val="both"/>
        <w:outlineLvl w:val="1"/>
        <w:rPr>
          <w:rFonts w:ascii="Times New Roman" w:eastAsia="Times New Roman" w:hAnsi="Times New Roman" w:cs="Times New Roman"/>
          <w:b/>
          <w:bCs/>
          <w:lang w:eastAsia="hu-HU"/>
        </w:rPr>
      </w:pPr>
    </w:p>
    <w:p w:rsidR="00D87D2C" w:rsidRPr="003D5B3E" w:rsidRDefault="00AB6A0B" w:rsidP="00686935">
      <w:pPr>
        <w:pStyle w:val="Listaszerbekezds"/>
        <w:numPr>
          <w:ilvl w:val="0"/>
          <w:numId w:val="14"/>
        </w:numPr>
        <w:spacing w:before="100" w:beforeAutospacing="1" w:after="100" w:afterAutospacing="1" w:line="240" w:lineRule="auto"/>
        <w:jc w:val="both"/>
        <w:outlineLvl w:val="1"/>
        <w:rPr>
          <w:rFonts w:ascii="Times New Roman" w:eastAsia="Times New Roman" w:hAnsi="Times New Roman" w:cs="Times New Roman"/>
          <w:b/>
          <w:bCs/>
          <w:lang w:eastAsia="hu-HU"/>
        </w:rPr>
      </w:pPr>
      <w:r w:rsidRPr="003D5B3E">
        <w:rPr>
          <w:rFonts w:ascii="Times New Roman" w:eastAsia="Times New Roman" w:hAnsi="Times New Roman" w:cs="Times New Roman"/>
          <w:b/>
          <w:bCs/>
          <w:lang w:eastAsia="hu-HU"/>
        </w:rPr>
        <w:t>Az adatkezelés időtartama</w:t>
      </w:r>
    </w:p>
    <w:p w:rsidR="00C52B0A" w:rsidRDefault="008F48B5" w:rsidP="00C954F5">
      <w:pPr>
        <w:spacing w:before="100" w:beforeAutospacing="1" w:after="100" w:afterAutospacing="1" w:line="240" w:lineRule="auto"/>
        <w:jc w:val="both"/>
        <w:outlineLvl w:val="1"/>
        <w:rPr>
          <w:rFonts w:ascii="Times New Roman" w:eastAsia="Times New Roman" w:hAnsi="Times New Roman" w:cs="Times New Roman"/>
          <w:bCs/>
          <w:color w:val="000000" w:themeColor="text1"/>
          <w:lang w:eastAsia="hu-HU"/>
        </w:rPr>
      </w:pPr>
      <w:r w:rsidRPr="003D5B3E">
        <w:rPr>
          <w:rFonts w:ascii="Times New Roman" w:eastAsia="Times New Roman" w:hAnsi="Times New Roman" w:cs="Times New Roman"/>
          <w:bCs/>
          <w:color w:val="000000" w:themeColor="text1"/>
          <w:lang w:eastAsia="hu-HU"/>
        </w:rPr>
        <w:t xml:space="preserve">Adatkezelő </w:t>
      </w:r>
      <w:r w:rsidR="00346E06">
        <w:rPr>
          <w:rFonts w:ascii="Times New Roman" w:eastAsia="Times New Roman" w:hAnsi="Times New Roman" w:cs="Times New Roman"/>
          <w:bCs/>
          <w:color w:val="000000" w:themeColor="text1"/>
          <w:lang w:eastAsia="hu-HU"/>
        </w:rPr>
        <w:t xml:space="preserve">az orvosi körzet betöltésére kiírt </w:t>
      </w:r>
      <w:r w:rsidR="00C954F5">
        <w:rPr>
          <w:rFonts w:ascii="Times New Roman" w:eastAsia="Times New Roman" w:hAnsi="Times New Roman" w:cs="Times New Roman"/>
          <w:bCs/>
          <w:color w:val="000000" w:themeColor="text1"/>
          <w:lang w:eastAsia="hu-HU"/>
        </w:rPr>
        <w:t>pályázatban szereplő személyes adatokat a pályázat elbírálásá</w:t>
      </w:r>
      <w:r w:rsidR="00C52B0A">
        <w:rPr>
          <w:rFonts w:ascii="Times New Roman" w:eastAsia="Times New Roman" w:hAnsi="Times New Roman" w:cs="Times New Roman"/>
          <w:bCs/>
          <w:color w:val="000000" w:themeColor="text1"/>
          <w:lang w:eastAsia="hu-HU"/>
        </w:rPr>
        <w:t>t követő értesítés</w:t>
      </w:r>
      <w:r w:rsidR="00C954F5">
        <w:rPr>
          <w:rFonts w:ascii="Times New Roman" w:eastAsia="Times New Roman" w:hAnsi="Times New Roman" w:cs="Times New Roman"/>
          <w:bCs/>
          <w:color w:val="000000" w:themeColor="text1"/>
          <w:lang w:eastAsia="hu-HU"/>
        </w:rPr>
        <w:t>ig</w:t>
      </w:r>
      <w:r w:rsidR="00C52B0A">
        <w:rPr>
          <w:rFonts w:ascii="Times New Roman" w:eastAsia="Times New Roman" w:hAnsi="Times New Roman" w:cs="Times New Roman"/>
          <w:bCs/>
          <w:color w:val="000000" w:themeColor="text1"/>
          <w:lang w:eastAsia="hu-HU"/>
        </w:rPr>
        <w:t>, illetve a hozzájárulás visszavonásáig</w:t>
      </w:r>
      <w:r w:rsidR="00C954F5">
        <w:rPr>
          <w:rFonts w:ascii="Times New Roman" w:eastAsia="Times New Roman" w:hAnsi="Times New Roman" w:cs="Times New Roman"/>
          <w:bCs/>
          <w:color w:val="000000" w:themeColor="text1"/>
          <w:lang w:eastAsia="hu-HU"/>
        </w:rPr>
        <w:t xml:space="preserve"> kezeli. A sikertelen pályázatot az erre vonatkozó döntést követően a pályázat kiírója a pályázónak</w:t>
      </w:r>
      <w:r w:rsidR="00346E06">
        <w:rPr>
          <w:rFonts w:ascii="Times New Roman" w:eastAsia="Times New Roman" w:hAnsi="Times New Roman" w:cs="Times New Roman"/>
          <w:bCs/>
          <w:color w:val="000000" w:themeColor="text1"/>
          <w:lang w:eastAsia="hu-HU"/>
        </w:rPr>
        <w:t xml:space="preserve"> 1</w:t>
      </w:r>
      <w:r w:rsidR="00C52B0A">
        <w:rPr>
          <w:rFonts w:ascii="Times New Roman" w:eastAsia="Times New Roman" w:hAnsi="Times New Roman" w:cs="Times New Roman"/>
          <w:bCs/>
          <w:color w:val="000000" w:themeColor="text1"/>
          <w:lang w:eastAsia="hu-HU"/>
        </w:rPr>
        <w:t>5</w:t>
      </w:r>
      <w:r w:rsidR="00346E06">
        <w:rPr>
          <w:rFonts w:ascii="Times New Roman" w:eastAsia="Times New Roman" w:hAnsi="Times New Roman" w:cs="Times New Roman"/>
          <w:bCs/>
          <w:color w:val="000000" w:themeColor="text1"/>
          <w:lang w:eastAsia="hu-HU"/>
        </w:rPr>
        <w:t xml:space="preserve"> munkanapon belül</w:t>
      </w:r>
      <w:r w:rsidR="00C954F5">
        <w:rPr>
          <w:rFonts w:ascii="Times New Roman" w:eastAsia="Times New Roman" w:hAnsi="Times New Roman" w:cs="Times New Roman"/>
          <w:bCs/>
          <w:color w:val="000000" w:themeColor="text1"/>
          <w:lang w:eastAsia="hu-HU"/>
        </w:rPr>
        <w:t xml:space="preserve"> visszajuttatja</w:t>
      </w:r>
      <w:r w:rsidR="00C52B0A">
        <w:rPr>
          <w:rFonts w:ascii="Times New Roman" w:eastAsia="Times New Roman" w:hAnsi="Times New Roman" w:cs="Times New Roman"/>
          <w:bCs/>
          <w:color w:val="000000" w:themeColor="text1"/>
          <w:lang w:eastAsia="hu-HU"/>
        </w:rPr>
        <w:t>, ezen határidőn belül az érintettek írásbeli értesítést kapnak a döntésről</w:t>
      </w:r>
      <w:r w:rsidR="00C954F5">
        <w:rPr>
          <w:rFonts w:ascii="Times New Roman" w:eastAsia="Times New Roman" w:hAnsi="Times New Roman" w:cs="Times New Roman"/>
          <w:bCs/>
          <w:color w:val="000000" w:themeColor="text1"/>
          <w:lang w:eastAsia="hu-HU"/>
        </w:rPr>
        <w:t xml:space="preserve">. </w:t>
      </w:r>
    </w:p>
    <w:p w:rsidR="00C954F5" w:rsidRDefault="00135861" w:rsidP="00C954F5">
      <w:pPr>
        <w:spacing w:before="100" w:beforeAutospacing="1" w:after="100" w:afterAutospacing="1" w:line="240" w:lineRule="auto"/>
        <w:jc w:val="both"/>
        <w:outlineLvl w:val="1"/>
        <w:rPr>
          <w:rFonts w:ascii="Times New Roman" w:eastAsia="Times New Roman" w:hAnsi="Times New Roman" w:cs="Times New Roman"/>
          <w:bCs/>
          <w:color w:val="000000" w:themeColor="text1"/>
          <w:lang w:eastAsia="hu-HU"/>
        </w:rPr>
      </w:pPr>
      <w:r>
        <w:rPr>
          <w:rFonts w:ascii="Times New Roman" w:eastAsia="Times New Roman" w:hAnsi="Times New Roman" w:cs="Times New Roman"/>
          <w:bCs/>
          <w:color w:val="000000" w:themeColor="text1"/>
          <w:lang w:eastAsia="hu-HU"/>
        </w:rPr>
        <w:t>A sikeres pályáz</w:t>
      </w:r>
      <w:r w:rsidR="00346E06">
        <w:rPr>
          <w:rFonts w:ascii="Times New Roman" w:eastAsia="Times New Roman" w:hAnsi="Times New Roman" w:cs="Times New Roman"/>
          <w:bCs/>
          <w:color w:val="000000" w:themeColor="text1"/>
          <w:lang w:eastAsia="hu-HU"/>
        </w:rPr>
        <w:t>ó személyes adatait</w:t>
      </w:r>
      <w:r>
        <w:rPr>
          <w:rFonts w:ascii="Times New Roman" w:eastAsia="Times New Roman" w:hAnsi="Times New Roman" w:cs="Times New Roman"/>
          <w:bCs/>
          <w:color w:val="000000" w:themeColor="text1"/>
          <w:lang w:eastAsia="hu-HU"/>
        </w:rPr>
        <w:t xml:space="preserve"> </w:t>
      </w:r>
      <w:r w:rsidRPr="00FA5D7C">
        <w:rPr>
          <w:rFonts w:ascii="Times New Roman" w:eastAsia="Times New Roman" w:hAnsi="Times New Roman" w:cs="Times New Roman"/>
          <w:bCs/>
          <w:color w:val="000000" w:themeColor="text1"/>
          <w:lang w:eastAsia="hu-HU"/>
        </w:rPr>
        <w:t xml:space="preserve">Adatkezelő </w:t>
      </w:r>
      <w:r w:rsidR="00346E06">
        <w:rPr>
          <w:rFonts w:ascii="Times New Roman" w:eastAsia="Times New Roman" w:hAnsi="Times New Roman" w:cs="Times New Roman"/>
          <w:bCs/>
          <w:color w:val="000000" w:themeColor="text1"/>
          <w:lang w:eastAsia="hu-HU"/>
        </w:rPr>
        <w:t xml:space="preserve">az önkormányzati hivatalok egységes irattári tervének kiadásáról szóló 78/2012. (XII.28.) BM rendelet (továbbiakban: MB rendelet) és az Iratkezelési Szabályzata alapján </w:t>
      </w:r>
      <w:r w:rsidR="00C52B0A">
        <w:rPr>
          <w:rFonts w:ascii="Times New Roman" w:eastAsia="Times New Roman" w:hAnsi="Times New Roman" w:cs="Times New Roman"/>
          <w:bCs/>
          <w:color w:val="000000" w:themeColor="text1"/>
          <w:lang w:eastAsia="hu-HU"/>
        </w:rPr>
        <w:t>5 évig kezeli</w:t>
      </w:r>
      <w:r>
        <w:rPr>
          <w:rFonts w:ascii="Times New Roman" w:eastAsia="Times New Roman" w:hAnsi="Times New Roman" w:cs="Times New Roman"/>
          <w:bCs/>
          <w:color w:val="000000" w:themeColor="text1"/>
          <w:lang w:eastAsia="hu-HU"/>
        </w:rPr>
        <w:t>.</w:t>
      </w:r>
    </w:p>
    <w:p w:rsidR="00C52B0A" w:rsidRDefault="00AB6A0B" w:rsidP="00686935">
      <w:pPr>
        <w:pStyle w:val="Listaszerbekezds"/>
        <w:numPr>
          <w:ilvl w:val="0"/>
          <w:numId w:val="14"/>
        </w:numPr>
        <w:spacing w:before="100" w:beforeAutospacing="1" w:after="100" w:afterAutospacing="1" w:line="240" w:lineRule="auto"/>
        <w:jc w:val="both"/>
        <w:outlineLvl w:val="1"/>
        <w:rPr>
          <w:rFonts w:ascii="Times New Roman" w:eastAsia="Times New Roman" w:hAnsi="Times New Roman" w:cs="Times New Roman"/>
          <w:b/>
          <w:bCs/>
          <w:lang w:eastAsia="hu-HU"/>
        </w:rPr>
      </w:pPr>
      <w:r w:rsidRPr="003D5B3E">
        <w:rPr>
          <w:rFonts w:ascii="Times New Roman" w:eastAsia="Times New Roman" w:hAnsi="Times New Roman" w:cs="Times New Roman"/>
          <w:b/>
          <w:bCs/>
          <w:lang w:eastAsia="hu-HU"/>
        </w:rPr>
        <w:t>A</w:t>
      </w:r>
      <w:r w:rsidR="00134C7C" w:rsidRPr="003D5B3E">
        <w:rPr>
          <w:rFonts w:ascii="Times New Roman" w:eastAsia="Times New Roman" w:hAnsi="Times New Roman" w:cs="Times New Roman"/>
          <w:b/>
          <w:bCs/>
          <w:lang w:eastAsia="hu-HU"/>
        </w:rPr>
        <w:t>z adatkezeléssel kapcsolatos jogok</w:t>
      </w:r>
    </w:p>
    <w:p w:rsidR="004334D7" w:rsidRPr="008F4BB3" w:rsidRDefault="00C52B0A" w:rsidP="004334D7">
      <w:pPr>
        <w:spacing w:before="100" w:beforeAutospacing="1" w:after="100" w:afterAutospacing="1" w:line="240" w:lineRule="auto"/>
        <w:jc w:val="both"/>
        <w:outlineLvl w:val="1"/>
        <w:rPr>
          <w:rFonts w:ascii="Times New Roman" w:eastAsia="Times New Roman" w:hAnsi="Times New Roman" w:cs="Times New Roman"/>
          <w:lang w:eastAsia="hu-HU"/>
        </w:rPr>
      </w:pPr>
      <w:r w:rsidRPr="00686935">
        <w:rPr>
          <w:rFonts w:ascii="Times New Roman" w:eastAsia="Times New Roman" w:hAnsi="Times New Roman" w:cs="Times New Roman"/>
          <w:bCs/>
          <w:lang w:eastAsia="hu-HU"/>
        </w:rPr>
        <w:t>9.1.</w:t>
      </w:r>
      <w:r>
        <w:rPr>
          <w:rFonts w:ascii="Times New Roman" w:eastAsia="Times New Roman" w:hAnsi="Times New Roman" w:cs="Times New Roman"/>
          <w:b/>
          <w:bCs/>
          <w:lang w:eastAsia="hu-HU"/>
        </w:rPr>
        <w:t xml:space="preserve">  Hozzájárulás visszavonása</w:t>
      </w:r>
      <w:r w:rsidR="004334D7">
        <w:rPr>
          <w:rFonts w:ascii="Times New Roman" w:eastAsia="Times New Roman" w:hAnsi="Times New Roman" w:cs="Times New Roman"/>
          <w:b/>
          <w:bCs/>
          <w:lang w:eastAsia="hu-HU"/>
        </w:rPr>
        <w:t>:</w:t>
      </w:r>
      <w:r w:rsidR="00AB6A0B" w:rsidRPr="00686935">
        <w:rPr>
          <w:rFonts w:ascii="Times New Roman" w:eastAsia="Times New Roman" w:hAnsi="Times New Roman" w:cs="Times New Roman"/>
          <w:b/>
          <w:bCs/>
          <w:lang w:eastAsia="hu-HU"/>
        </w:rPr>
        <w:t xml:space="preserve"> </w:t>
      </w:r>
      <w:r w:rsidR="004334D7" w:rsidRPr="008F4BB3">
        <w:rPr>
          <w:rFonts w:ascii="Times New Roman" w:eastAsia="Times New Roman" w:hAnsi="Times New Roman" w:cs="Times New Roman"/>
          <w:lang w:eastAsia="hu-HU"/>
        </w:rPr>
        <w:t xml:space="preserve">Az Érintett jogosult arra, hogy </w:t>
      </w:r>
      <w:r w:rsidR="004334D7">
        <w:rPr>
          <w:rFonts w:ascii="Times New Roman" w:eastAsia="Times New Roman" w:hAnsi="Times New Roman" w:cs="Times New Roman"/>
          <w:lang w:eastAsia="hu-HU"/>
        </w:rPr>
        <w:t>hozzájáruláson alapuló adatkezelés esetén</w:t>
      </w:r>
      <w:r w:rsidR="004334D7" w:rsidRPr="008F4BB3">
        <w:rPr>
          <w:rFonts w:ascii="Times New Roman" w:eastAsia="Times New Roman" w:hAnsi="Times New Roman" w:cs="Times New Roman"/>
          <w:lang w:eastAsia="hu-HU"/>
        </w:rPr>
        <w:t xml:space="preserve"> hozzájárulását bármikor visszavonja. A hozzájárulás visszavonása nem érinti a hozzájáruláson alapuló, a visszavonás előtti adatkezelés jogszerűségét. Érintett a hozzájárulását az </w:t>
      </w:r>
      <w:hyperlink r:id="rId12" w:history="1">
        <w:r w:rsidR="004334D7" w:rsidRPr="008F4BB3">
          <w:rPr>
            <w:rStyle w:val="Hiperhivatkozs"/>
            <w:rFonts w:ascii="Times New Roman" w:eastAsia="Times New Roman" w:hAnsi="Times New Roman" w:cs="Times New Roman"/>
            <w:lang w:eastAsia="hu-HU"/>
          </w:rPr>
          <w:t>adatvedelem@gyor-ph.hu</w:t>
        </w:r>
      </w:hyperlink>
      <w:r w:rsidR="004334D7">
        <w:rPr>
          <w:rFonts w:ascii="Times New Roman" w:eastAsia="Times New Roman" w:hAnsi="Times New Roman" w:cs="Times New Roman"/>
          <w:lang w:eastAsia="hu-HU"/>
        </w:rPr>
        <w:t xml:space="preserve"> e-mail címére (a pályázati kiírás tárgyára és dátumára</w:t>
      </w:r>
      <w:r w:rsidR="004334D7" w:rsidRPr="008F4BB3">
        <w:rPr>
          <w:rFonts w:ascii="Times New Roman" w:eastAsia="Times New Roman" w:hAnsi="Times New Roman" w:cs="Times New Roman"/>
          <w:lang w:eastAsia="hu-HU"/>
        </w:rPr>
        <w:t xml:space="preserve"> hivatkozással), vagy az 1. pontban foglalt más elérhetőségekre küldött írásbeli nyilatkozatával vonhatja vissza. </w:t>
      </w:r>
    </w:p>
    <w:p w:rsidR="00C52B0A" w:rsidRPr="00CD64CB" w:rsidRDefault="00C52B0A" w:rsidP="00C52B0A">
      <w:pPr>
        <w:spacing w:after="0" w:line="240" w:lineRule="auto"/>
        <w:jc w:val="both"/>
        <w:rPr>
          <w:rFonts w:ascii="Times New Roman" w:eastAsia="Times New Roman" w:hAnsi="Times New Roman" w:cs="Times New Roman"/>
          <w:bCs/>
          <w:lang w:eastAsia="hu-HU"/>
        </w:rPr>
      </w:pPr>
      <w:r>
        <w:rPr>
          <w:rFonts w:ascii="Times New Roman" w:eastAsia="Times New Roman" w:hAnsi="Times New Roman" w:cs="Times New Roman"/>
          <w:bCs/>
          <w:lang w:eastAsia="hu-HU"/>
        </w:rPr>
        <w:t>9</w:t>
      </w:r>
      <w:r w:rsidRPr="00CD64CB">
        <w:rPr>
          <w:rFonts w:ascii="Times New Roman" w:eastAsia="Times New Roman" w:hAnsi="Times New Roman" w:cs="Times New Roman"/>
          <w:bCs/>
          <w:lang w:eastAsia="hu-HU"/>
        </w:rPr>
        <w:t>.</w:t>
      </w:r>
      <w:r>
        <w:rPr>
          <w:rFonts w:ascii="Times New Roman" w:eastAsia="Times New Roman" w:hAnsi="Times New Roman" w:cs="Times New Roman"/>
          <w:bCs/>
          <w:lang w:eastAsia="hu-HU"/>
        </w:rPr>
        <w:t>2</w:t>
      </w:r>
      <w:r w:rsidRPr="00CD64CB">
        <w:rPr>
          <w:rFonts w:ascii="Times New Roman" w:eastAsia="Times New Roman" w:hAnsi="Times New Roman" w:cs="Times New Roman"/>
          <w:bCs/>
          <w:lang w:eastAsia="hu-HU"/>
        </w:rPr>
        <w:t xml:space="preserve">. Érintett az Adatkezelőtől az 1. pontban foglalt elérhetőségeken keresztül írásban </w:t>
      </w:r>
      <w:r w:rsidRPr="00CD64CB">
        <w:rPr>
          <w:rFonts w:ascii="Times New Roman" w:eastAsia="Times New Roman" w:hAnsi="Times New Roman" w:cs="Times New Roman"/>
          <w:b/>
          <w:bCs/>
          <w:lang w:eastAsia="hu-HU"/>
        </w:rPr>
        <w:t xml:space="preserve">tájékoztatást </w:t>
      </w:r>
      <w:r w:rsidRPr="00CD64CB">
        <w:rPr>
          <w:rFonts w:ascii="Times New Roman" w:eastAsia="Times New Roman" w:hAnsi="Times New Roman" w:cs="Times New Roman"/>
          <w:bCs/>
          <w:lang w:eastAsia="hu-HU"/>
        </w:rPr>
        <w:t>kérhet arra vonatkozóan, az adatkezelő milyen személyes adatát, milyen adatkezelési célból, milyen forrásból, várhatóan mennyi ideig kezeli, ha ez nem lehetséges, melyek a megőrzési idő meghatározásának szempontjai. Az Érintett tájékoztatást kérhet továbbá arra vonatkozóan, hogy az Adatkezelő mely címzettekkel, címzetti kategóriákkal közölte, illetve fogja közölni a személyes adatát, különös tekintettettel a harmadik országbeli címzettekre és nemzetközi szervezetekre, történik-e automatizált döntéshozatal, profilalkotás a személyes adatok kezelésével kapcsolatban.</w:t>
      </w:r>
    </w:p>
    <w:p w:rsidR="00C52B0A" w:rsidRPr="00CD64CB" w:rsidRDefault="00156DE5" w:rsidP="00C52B0A">
      <w:pPr>
        <w:pStyle w:val="Listaszerbekezds"/>
        <w:spacing w:before="100" w:beforeAutospacing="1" w:after="100" w:afterAutospacing="1" w:line="240" w:lineRule="auto"/>
        <w:ind w:left="0"/>
        <w:jc w:val="both"/>
        <w:outlineLvl w:val="1"/>
        <w:rPr>
          <w:rFonts w:ascii="Times New Roman" w:eastAsia="Times New Roman" w:hAnsi="Times New Roman" w:cs="Times New Roman"/>
          <w:lang w:eastAsia="hu-HU"/>
        </w:rPr>
      </w:pPr>
      <w:r>
        <w:rPr>
          <w:rFonts w:ascii="Times New Roman" w:eastAsia="Times New Roman" w:hAnsi="Times New Roman" w:cs="Times New Roman"/>
          <w:lang w:eastAsia="hu-HU"/>
        </w:rPr>
        <w:t>9</w:t>
      </w:r>
      <w:r w:rsidR="00C52B0A" w:rsidRPr="00CD64CB">
        <w:rPr>
          <w:rFonts w:ascii="Times New Roman" w:eastAsia="Times New Roman" w:hAnsi="Times New Roman" w:cs="Times New Roman"/>
          <w:lang w:eastAsia="hu-HU"/>
        </w:rPr>
        <w:t>.</w:t>
      </w:r>
      <w:r>
        <w:rPr>
          <w:rFonts w:ascii="Times New Roman" w:eastAsia="Times New Roman" w:hAnsi="Times New Roman" w:cs="Times New Roman"/>
          <w:lang w:eastAsia="hu-HU"/>
        </w:rPr>
        <w:t>3</w:t>
      </w:r>
      <w:r w:rsidR="00C52B0A" w:rsidRPr="00CD64CB">
        <w:rPr>
          <w:rFonts w:ascii="Times New Roman" w:eastAsia="Times New Roman" w:hAnsi="Times New Roman" w:cs="Times New Roman"/>
          <w:lang w:eastAsia="hu-HU"/>
        </w:rPr>
        <w:t xml:space="preserve">. A </w:t>
      </w:r>
      <w:r w:rsidR="00C52B0A" w:rsidRPr="00CD64CB">
        <w:rPr>
          <w:rFonts w:ascii="Times New Roman" w:eastAsia="Times New Roman" w:hAnsi="Times New Roman" w:cs="Times New Roman"/>
          <w:b/>
          <w:lang w:eastAsia="hu-HU"/>
        </w:rPr>
        <w:t>helyesbítéshez való jog</w:t>
      </w:r>
      <w:r w:rsidR="00C52B0A" w:rsidRPr="00CD64CB">
        <w:rPr>
          <w:rFonts w:ascii="Times New Roman" w:eastAsia="Times New Roman" w:hAnsi="Times New Roman" w:cs="Times New Roman"/>
          <w:lang w:eastAsia="hu-HU"/>
        </w:rPr>
        <w:t xml:space="preserve">: az érintett jogosult arra, hogy kérésére az adatkezelő indokolatlan késedelem nélkül helyesbítse a rá vonatkozó pontatlan személyes adatokat. Figyelembe véve az adatkezelés célját, az érintett jogosult arra, hogy kérje a hiányos személyes adatok </w:t>
      </w:r>
      <w:r w:rsidR="00C52B0A" w:rsidRPr="00CD64CB">
        <w:rPr>
          <w:rFonts w:ascii="Times New Roman" w:eastAsia="Times New Roman" w:hAnsi="Times New Roman" w:cs="Times New Roman"/>
          <w:b/>
          <w:lang w:eastAsia="hu-HU"/>
        </w:rPr>
        <w:t>kiegészítését</w:t>
      </w:r>
      <w:r w:rsidR="00C52B0A" w:rsidRPr="00CD64CB">
        <w:rPr>
          <w:rFonts w:ascii="Times New Roman" w:eastAsia="Times New Roman" w:hAnsi="Times New Roman" w:cs="Times New Roman"/>
          <w:lang w:eastAsia="hu-HU"/>
        </w:rPr>
        <w:t xml:space="preserve">. </w:t>
      </w:r>
    </w:p>
    <w:p w:rsidR="00C52B0A" w:rsidRPr="00CD64CB" w:rsidRDefault="00C52B0A" w:rsidP="00C52B0A">
      <w:pPr>
        <w:pStyle w:val="Listaszerbekezds"/>
        <w:spacing w:before="100" w:beforeAutospacing="1" w:after="100" w:afterAutospacing="1" w:line="240" w:lineRule="auto"/>
        <w:ind w:left="0"/>
        <w:jc w:val="both"/>
        <w:outlineLvl w:val="1"/>
        <w:rPr>
          <w:rFonts w:ascii="Times New Roman" w:eastAsia="Times New Roman" w:hAnsi="Times New Roman" w:cs="Times New Roman"/>
          <w:lang w:eastAsia="hu-HU"/>
        </w:rPr>
      </w:pPr>
    </w:p>
    <w:p w:rsidR="00C52B0A" w:rsidRPr="00CD64CB" w:rsidRDefault="00156DE5" w:rsidP="00C52B0A">
      <w:pPr>
        <w:pStyle w:val="Listaszerbekezds"/>
        <w:spacing w:before="100" w:beforeAutospacing="1" w:after="100" w:afterAutospacing="1" w:line="240" w:lineRule="auto"/>
        <w:ind w:left="0"/>
        <w:jc w:val="both"/>
        <w:outlineLvl w:val="1"/>
        <w:rPr>
          <w:rFonts w:ascii="Times New Roman" w:eastAsia="Times New Roman" w:hAnsi="Times New Roman" w:cs="Times New Roman"/>
          <w:lang w:eastAsia="hu-HU"/>
        </w:rPr>
      </w:pPr>
      <w:r>
        <w:rPr>
          <w:rFonts w:ascii="Times New Roman" w:eastAsia="Times New Roman" w:hAnsi="Times New Roman" w:cs="Times New Roman"/>
          <w:lang w:eastAsia="hu-HU"/>
        </w:rPr>
        <w:t>9</w:t>
      </w:r>
      <w:r w:rsidR="00C52B0A" w:rsidRPr="00CD64CB">
        <w:rPr>
          <w:rFonts w:ascii="Times New Roman" w:eastAsia="Times New Roman" w:hAnsi="Times New Roman" w:cs="Times New Roman"/>
          <w:lang w:eastAsia="hu-HU"/>
        </w:rPr>
        <w:t>.</w:t>
      </w:r>
      <w:r>
        <w:rPr>
          <w:rFonts w:ascii="Times New Roman" w:eastAsia="Times New Roman" w:hAnsi="Times New Roman" w:cs="Times New Roman"/>
          <w:lang w:eastAsia="hu-HU"/>
        </w:rPr>
        <w:t>4</w:t>
      </w:r>
      <w:r w:rsidR="00C52B0A" w:rsidRPr="00CD64CB">
        <w:rPr>
          <w:rFonts w:ascii="Times New Roman" w:eastAsia="Times New Roman" w:hAnsi="Times New Roman" w:cs="Times New Roman"/>
          <w:lang w:eastAsia="hu-HU"/>
        </w:rPr>
        <w:t xml:space="preserve">. </w:t>
      </w:r>
      <w:proofErr w:type="gramStart"/>
      <w:r w:rsidR="00C52B0A" w:rsidRPr="00CD64CB">
        <w:rPr>
          <w:rFonts w:ascii="Times New Roman" w:eastAsia="Times New Roman" w:hAnsi="Times New Roman" w:cs="Times New Roman"/>
          <w:lang w:eastAsia="hu-HU"/>
        </w:rPr>
        <w:t xml:space="preserve">Az érintett jogosult arra, hogy kérésére az adatkezelő indokolatlan késedelem nélkül </w:t>
      </w:r>
      <w:r w:rsidR="00C52B0A" w:rsidRPr="00CD64CB">
        <w:rPr>
          <w:rFonts w:ascii="Times New Roman" w:eastAsia="Times New Roman" w:hAnsi="Times New Roman" w:cs="Times New Roman"/>
          <w:b/>
          <w:lang w:eastAsia="hu-HU"/>
        </w:rPr>
        <w:t>törölje</w:t>
      </w:r>
      <w:r w:rsidR="00C52B0A" w:rsidRPr="00CD64CB">
        <w:rPr>
          <w:rFonts w:ascii="Times New Roman" w:eastAsia="Times New Roman" w:hAnsi="Times New Roman" w:cs="Times New Roman"/>
          <w:lang w:eastAsia="hu-HU"/>
        </w:rPr>
        <w:t xml:space="preserve"> </w:t>
      </w:r>
      <w:r w:rsidR="00C52B0A" w:rsidRPr="00CD64CB">
        <w:rPr>
          <w:rFonts w:ascii="Times New Roman" w:eastAsia="Times New Roman" w:hAnsi="Times New Roman" w:cs="Times New Roman"/>
          <w:b/>
          <w:lang w:eastAsia="hu-HU"/>
        </w:rPr>
        <w:t xml:space="preserve">a rá vonatkozó személyes adatokat, </w:t>
      </w:r>
      <w:r w:rsidR="00C52B0A" w:rsidRPr="00CD64CB">
        <w:rPr>
          <w:rFonts w:ascii="Times New Roman" w:eastAsia="Times New Roman" w:hAnsi="Times New Roman" w:cs="Times New Roman"/>
          <w:lang w:eastAsia="hu-HU"/>
        </w:rPr>
        <w:t>az adatkezelő pedig köteles arra, hogy az érintettre vonatkozó személyes adatokat indokolatlan késedelem nélkül indokolt esetben törölje, ha a személyes adatokra már nincs szükség abból a célból, amelyből azokat kezelték; ha az érintett tiltakozik az adatkezelés ellen, és nincs elsőbbséget élvező jogszerű ok az adatkezelésre; ha a személyes adatokat jogellenesen kezelték; ha a személyes adatokat az adatkezelőre alkalmazandó uniós vagy tagállami jogban előírt jogi kötelezettség</w:t>
      </w:r>
      <w:proofErr w:type="gramEnd"/>
      <w:r w:rsidR="00C52B0A" w:rsidRPr="00CD64CB">
        <w:rPr>
          <w:rFonts w:ascii="Times New Roman" w:eastAsia="Times New Roman" w:hAnsi="Times New Roman" w:cs="Times New Roman"/>
          <w:lang w:eastAsia="hu-HU"/>
        </w:rPr>
        <w:t xml:space="preserve"> </w:t>
      </w:r>
      <w:proofErr w:type="gramStart"/>
      <w:r w:rsidR="00C52B0A" w:rsidRPr="00CD64CB">
        <w:rPr>
          <w:rFonts w:ascii="Times New Roman" w:eastAsia="Times New Roman" w:hAnsi="Times New Roman" w:cs="Times New Roman"/>
          <w:lang w:eastAsia="hu-HU"/>
        </w:rPr>
        <w:t>teljesítéséhez</w:t>
      </w:r>
      <w:proofErr w:type="gramEnd"/>
      <w:r w:rsidR="00C52B0A" w:rsidRPr="00CD64CB">
        <w:rPr>
          <w:rFonts w:ascii="Times New Roman" w:eastAsia="Times New Roman" w:hAnsi="Times New Roman" w:cs="Times New Roman"/>
          <w:lang w:eastAsia="hu-HU"/>
        </w:rPr>
        <w:t xml:space="preserve"> törölni kell; illetve ha a személyes adatok gyűjtésére az információs társadalommal összefüggő szolgáltatások kínálásával kapcsolatosan került sor. </w:t>
      </w:r>
    </w:p>
    <w:p w:rsidR="00C52B0A" w:rsidRPr="00CD64CB" w:rsidRDefault="00C52B0A" w:rsidP="00C52B0A">
      <w:pPr>
        <w:pStyle w:val="Listaszerbekezds"/>
        <w:spacing w:before="100" w:beforeAutospacing="1" w:after="100" w:afterAutospacing="1" w:line="240" w:lineRule="auto"/>
        <w:ind w:left="0"/>
        <w:jc w:val="both"/>
        <w:outlineLvl w:val="1"/>
        <w:rPr>
          <w:rFonts w:ascii="Times New Roman" w:eastAsia="Times New Roman" w:hAnsi="Times New Roman" w:cs="Times New Roman"/>
          <w:bCs/>
          <w:u w:val="single"/>
          <w:lang w:eastAsia="hu-HU"/>
        </w:rPr>
      </w:pPr>
    </w:p>
    <w:p w:rsidR="00C52B0A" w:rsidRPr="00CD64CB" w:rsidRDefault="00156DE5" w:rsidP="00C52B0A">
      <w:pPr>
        <w:pStyle w:val="Listaszerbekezds"/>
        <w:spacing w:before="100" w:beforeAutospacing="1" w:after="100" w:afterAutospacing="1" w:line="240" w:lineRule="auto"/>
        <w:ind w:left="0"/>
        <w:jc w:val="both"/>
        <w:outlineLvl w:val="1"/>
        <w:rPr>
          <w:rFonts w:ascii="Times New Roman" w:eastAsia="Times New Roman" w:hAnsi="Times New Roman" w:cs="Times New Roman"/>
          <w:lang w:eastAsia="hu-HU"/>
        </w:rPr>
      </w:pPr>
      <w:r>
        <w:rPr>
          <w:rFonts w:ascii="Times New Roman" w:eastAsia="Times New Roman" w:hAnsi="Times New Roman" w:cs="Times New Roman"/>
          <w:lang w:eastAsia="hu-HU"/>
        </w:rPr>
        <w:t>9</w:t>
      </w:r>
      <w:r w:rsidR="00C52B0A" w:rsidRPr="00CD64CB">
        <w:rPr>
          <w:rFonts w:ascii="Times New Roman" w:eastAsia="Times New Roman" w:hAnsi="Times New Roman" w:cs="Times New Roman"/>
          <w:lang w:eastAsia="hu-HU"/>
        </w:rPr>
        <w:t>.</w:t>
      </w:r>
      <w:r>
        <w:rPr>
          <w:rFonts w:ascii="Times New Roman" w:eastAsia="Times New Roman" w:hAnsi="Times New Roman" w:cs="Times New Roman"/>
          <w:lang w:eastAsia="hu-HU"/>
        </w:rPr>
        <w:t>5</w:t>
      </w:r>
      <w:r w:rsidR="00C52B0A" w:rsidRPr="00CD64CB">
        <w:rPr>
          <w:rFonts w:ascii="Times New Roman" w:eastAsia="Times New Roman" w:hAnsi="Times New Roman" w:cs="Times New Roman"/>
          <w:lang w:eastAsia="hu-HU"/>
        </w:rPr>
        <w:t xml:space="preserve">. Érintett az Adatkezelőtől az 1. pontban foglalt elérhetőségeken keresztül írásban kérheti, hogy Adatkezelő </w:t>
      </w:r>
      <w:r w:rsidR="00C52B0A" w:rsidRPr="00CD64CB">
        <w:rPr>
          <w:rFonts w:ascii="Times New Roman" w:eastAsia="Times New Roman" w:hAnsi="Times New Roman" w:cs="Times New Roman"/>
          <w:b/>
          <w:lang w:eastAsia="hu-HU"/>
        </w:rPr>
        <w:t>korlátozza a személyes adat kezelését</w:t>
      </w:r>
      <w:r w:rsidR="00C52B0A" w:rsidRPr="00CD64CB">
        <w:rPr>
          <w:rFonts w:ascii="Times New Roman" w:eastAsia="Times New Roman" w:hAnsi="Times New Roman" w:cs="Times New Roman"/>
          <w:lang w:eastAsia="hu-HU"/>
        </w:rPr>
        <w:t>, ha az Érintett:</w:t>
      </w:r>
    </w:p>
    <w:p w:rsidR="00C52B0A" w:rsidRPr="00CD64CB" w:rsidRDefault="00C52B0A" w:rsidP="00C52B0A">
      <w:pPr>
        <w:pStyle w:val="Listaszerbekezds"/>
        <w:numPr>
          <w:ilvl w:val="0"/>
          <w:numId w:val="10"/>
        </w:numPr>
        <w:spacing w:after="0" w:line="240" w:lineRule="auto"/>
        <w:ind w:left="0" w:firstLine="0"/>
        <w:jc w:val="both"/>
        <w:outlineLvl w:val="1"/>
        <w:rPr>
          <w:rFonts w:ascii="Times New Roman" w:eastAsia="Times New Roman" w:hAnsi="Times New Roman" w:cs="Times New Roman"/>
          <w:bCs/>
          <w:lang w:eastAsia="hu-HU"/>
        </w:rPr>
      </w:pPr>
      <w:r w:rsidRPr="00CD64CB">
        <w:rPr>
          <w:rFonts w:ascii="Times New Roman" w:eastAsia="Times New Roman" w:hAnsi="Times New Roman" w:cs="Times New Roman"/>
          <w:bCs/>
          <w:lang w:eastAsia="hu-HU"/>
        </w:rPr>
        <w:t>vitatja annak pontosságát, a pontosság Adatkezelő általi ellenőrzésének időtartamára,</w:t>
      </w:r>
    </w:p>
    <w:p w:rsidR="00C52B0A" w:rsidRPr="00CD64CB" w:rsidRDefault="00C52B0A" w:rsidP="00C52B0A">
      <w:pPr>
        <w:pStyle w:val="Listaszerbekezds"/>
        <w:numPr>
          <w:ilvl w:val="0"/>
          <w:numId w:val="10"/>
        </w:numPr>
        <w:spacing w:after="0" w:line="240" w:lineRule="auto"/>
        <w:ind w:left="0" w:firstLine="0"/>
        <w:jc w:val="both"/>
        <w:outlineLvl w:val="1"/>
        <w:rPr>
          <w:rFonts w:ascii="Times New Roman" w:eastAsia="Times New Roman" w:hAnsi="Times New Roman" w:cs="Times New Roman"/>
          <w:bCs/>
          <w:lang w:eastAsia="hu-HU"/>
        </w:rPr>
      </w:pPr>
      <w:r w:rsidRPr="00CD64CB">
        <w:rPr>
          <w:rFonts w:ascii="Times New Roman" w:eastAsia="Times New Roman" w:hAnsi="Times New Roman" w:cs="Times New Roman"/>
          <w:bCs/>
          <w:lang w:eastAsia="hu-HU"/>
        </w:rPr>
        <w:t>vitatja az adatkezelés jogszerűségét, és az adat felhasználásának korlátozását kéri,</w:t>
      </w:r>
    </w:p>
    <w:p w:rsidR="00C52B0A" w:rsidRPr="00CD64CB" w:rsidRDefault="00C52B0A" w:rsidP="00C52B0A">
      <w:pPr>
        <w:pStyle w:val="Listaszerbekezds"/>
        <w:numPr>
          <w:ilvl w:val="0"/>
          <w:numId w:val="10"/>
        </w:numPr>
        <w:spacing w:after="0" w:line="240" w:lineRule="auto"/>
        <w:ind w:left="0" w:firstLine="0"/>
        <w:jc w:val="both"/>
        <w:outlineLvl w:val="1"/>
        <w:rPr>
          <w:rFonts w:ascii="Times New Roman" w:eastAsia="Times New Roman" w:hAnsi="Times New Roman" w:cs="Times New Roman"/>
          <w:bCs/>
          <w:lang w:eastAsia="hu-HU"/>
        </w:rPr>
      </w:pPr>
      <w:r w:rsidRPr="00CD64CB">
        <w:rPr>
          <w:rFonts w:ascii="Times New Roman" w:eastAsia="Times New Roman" w:hAnsi="Times New Roman" w:cs="Times New Roman"/>
          <w:bCs/>
          <w:lang w:eastAsia="hu-HU"/>
        </w:rPr>
        <w:t>azt jogi igények előterjesztéséhez, érvényesítéséhez vagy védelméhez kéri, bár az Adatkezelőnek már nincs szüksége a személyes adatra,</w:t>
      </w:r>
    </w:p>
    <w:p w:rsidR="00C52B0A" w:rsidRPr="00CD64CB" w:rsidRDefault="00C52B0A" w:rsidP="00C52B0A">
      <w:pPr>
        <w:pStyle w:val="Listaszerbekezds"/>
        <w:numPr>
          <w:ilvl w:val="0"/>
          <w:numId w:val="10"/>
        </w:numPr>
        <w:spacing w:after="0" w:line="240" w:lineRule="auto"/>
        <w:ind w:left="0" w:firstLine="0"/>
        <w:jc w:val="both"/>
        <w:outlineLvl w:val="1"/>
        <w:rPr>
          <w:rFonts w:ascii="Times New Roman" w:eastAsia="Times New Roman" w:hAnsi="Times New Roman" w:cs="Times New Roman"/>
          <w:bCs/>
          <w:lang w:eastAsia="hu-HU"/>
        </w:rPr>
      </w:pPr>
      <w:r w:rsidRPr="00CD64CB">
        <w:rPr>
          <w:rFonts w:ascii="Times New Roman" w:eastAsia="Times New Roman" w:hAnsi="Times New Roman" w:cs="Times New Roman"/>
          <w:bCs/>
          <w:lang w:eastAsia="hu-HU"/>
        </w:rPr>
        <w:lastRenderedPageBreak/>
        <w:t>tiltakozik a személyes adat kezelése ellen, arra az időtartamra, amíg megállapításra nem kerül, hogy az Adatkezelő jogos indokai elsőbbséget élveznek-e az Érintett jogos indokaival szemben.</w:t>
      </w:r>
    </w:p>
    <w:p w:rsidR="00C52B0A" w:rsidRPr="00CD64CB" w:rsidRDefault="00C52B0A" w:rsidP="00C52B0A">
      <w:pPr>
        <w:pStyle w:val="Listaszerbekezds"/>
        <w:spacing w:after="0" w:line="240" w:lineRule="auto"/>
        <w:ind w:left="0"/>
        <w:jc w:val="both"/>
        <w:outlineLvl w:val="1"/>
        <w:rPr>
          <w:rFonts w:ascii="Times New Roman" w:eastAsia="Times New Roman" w:hAnsi="Times New Roman" w:cs="Times New Roman"/>
          <w:bCs/>
          <w:lang w:eastAsia="hu-HU"/>
        </w:rPr>
      </w:pPr>
    </w:p>
    <w:p w:rsidR="00C52B0A" w:rsidRPr="00CD64CB" w:rsidRDefault="00156DE5" w:rsidP="00C52B0A">
      <w:pPr>
        <w:pStyle w:val="Listaszerbekezds"/>
        <w:spacing w:before="100" w:beforeAutospacing="1" w:after="100" w:afterAutospacing="1" w:line="240" w:lineRule="auto"/>
        <w:ind w:left="0"/>
        <w:jc w:val="both"/>
        <w:outlineLvl w:val="1"/>
        <w:rPr>
          <w:rFonts w:ascii="Times New Roman" w:eastAsia="Times New Roman" w:hAnsi="Times New Roman" w:cs="Times New Roman"/>
          <w:lang w:eastAsia="hu-HU"/>
        </w:rPr>
      </w:pPr>
      <w:r>
        <w:rPr>
          <w:rFonts w:ascii="Times New Roman" w:eastAsia="Times New Roman" w:hAnsi="Times New Roman" w:cs="Times New Roman"/>
          <w:lang w:eastAsia="hu-HU"/>
        </w:rPr>
        <w:t>9</w:t>
      </w:r>
      <w:r w:rsidR="00C52B0A" w:rsidRPr="00CD64CB">
        <w:rPr>
          <w:rFonts w:ascii="Times New Roman" w:eastAsia="Times New Roman" w:hAnsi="Times New Roman" w:cs="Times New Roman"/>
          <w:lang w:eastAsia="hu-HU"/>
        </w:rPr>
        <w:t>.</w:t>
      </w:r>
      <w:r>
        <w:rPr>
          <w:rFonts w:ascii="Times New Roman" w:eastAsia="Times New Roman" w:hAnsi="Times New Roman" w:cs="Times New Roman"/>
          <w:lang w:eastAsia="hu-HU"/>
        </w:rPr>
        <w:t>6</w:t>
      </w:r>
      <w:r w:rsidR="00C52B0A" w:rsidRPr="00CD64CB">
        <w:rPr>
          <w:rFonts w:ascii="Times New Roman" w:eastAsia="Times New Roman" w:hAnsi="Times New Roman" w:cs="Times New Roman"/>
          <w:lang w:eastAsia="hu-HU"/>
        </w:rPr>
        <w:t xml:space="preserve">. </w:t>
      </w:r>
      <w:r w:rsidR="00C52B0A" w:rsidRPr="00CD64CB">
        <w:rPr>
          <w:rFonts w:ascii="Times New Roman" w:eastAsia="Times New Roman" w:hAnsi="Times New Roman" w:cs="Times New Roman"/>
          <w:u w:val="single"/>
          <w:lang w:eastAsia="hu-HU"/>
        </w:rPr>
        <w:t>A személyes adatok</w:t>
      </w:r>
      <w:r w:rsidR="00C52B0A" w:rsidRPr="00CD64CB">
        <w:rPr>
          <w:rFonts w:ascii="Times New Roman" w:eastAsia="Times New Roman" w:hAnsi="Times New Roman" w:cs="Times New Roman"/>
          <w:lang w:eastAsia="hu-HU"/>
        </w:rPr>
        <w:t xml:space="preserve"> </w:t>
      </w:r>
      <w:r w:rsidR="00C52B0A" w:rsidRPr="00CD64CB">
        <w:rPr>
          <w:rFonts w:ascii="Times New Roman" w:eastAsia="Times New Roman" w:hAnsi="Times New Roman" w:cs="Times New Roman"/>
          <w:u w:val="single"/>
          <w:lang w:eastAsia="hu-HU"/>
        </w:rPr>
        <w:t>helyesbítéséhez vagy törléséhez, illetve az adatkezelés korlátozásához kapcsolódó értesítési kötelezettség:</w:t>
      </w:r>
      <w:r w:rsidR="00C52B0A" w:rsidRPr="00CD64CB">
        <w:rPr>
          <w:rFonts w:ascii="Times New Roman" w:eastAsia="Times New Roman" w:hAnsi="Times New Roman" w:cs="Times New Roman"/>
          <w:lang w:eastAsia="hu-HU"/>
        </w:rPr>
        <w:t xml:space="preserve"> Az adatkezelő minden olyan címzettet tájékoztat valamennyi helyesbítésről, törlésről vagy adatkezelés-korlátozásról, akivel, illetve amellyel a személyes adatot közölte, kivéve, ha ez lehetetlennek bizonyul, vagy aránytalanul nagy erőfeszítést igényel. Az érintettet kérésére az adatkezelő tájékoztatja e címzettekről. </w:t>
      </w:r>
    </w:p>
    <w:p w:rsidR="00C52B0A" w:rsidRPr="00CD64CB" w:rsidRDefault="00C52B0A" w:rsidP="00C52B0A">
      <w:pPr>
        <w:pStyle w:val="Listaszerbekezds"/>
        <w:spacing w:before="100" w:beforeAutospacing="1" w:after="100" w:afterAutospacing="1" w:line="240" w:lineRule="auto"/>
        <w:ind w:left="0"/>
        <w:jc w:val="both"/>
        <w:outlineLvl w:val="1"/>
        <w:rPr>
          <w:rFonts w:ascii="Times New Roman" w:eastAsia="Times New Roman" w:hAnsi="Times New Roman" w:cs="Times New Roman"/>
          <w:lang w:eastAsia="hu-HU"/>
        </w:rPr>
      </w:pPr>
    </w:p>
    <w:p w:rsidR="00C52B0A" w:rsidRPr="00CD64CB" w:rsidRDefault="00156DE5" w:rsidP="00C52B0A">
      <w:pPr>
        <w:pStyle w:val="Listaszerbekezds"/>
        <w:spacing w:before="100" w:beforeAutospacing="1" w:after="100" w:afterAutospacing="1" w:line="240" w:lineRule="auto"/>
        <w:ind w:left="0"/>
        <w:jc w:val="both"/>
        <w:outlineLvl w:val="1"/>
        <w:rPr>
          <w:rFonts w:ascii="Times New Roman" w:eastAsia="Times New Roman" w:hAnsi="Times New Roman" w:cs="Times New Roman"/>
          <w:lang w:eastAsia="hu-HU"/>
        </w:rPr>
      </w:pPr>
      <w:r>
        <w:rPr>
          <w:rFonts w:ascii="Times New Roman" w:eastAsia="Times New Roman" w:hAnsi="Times New Roman" w:cs="Times New Roman"/>
          <w:lang w:eastAsia="hu-HU"/>
        </w:rPr>
        <w:t>9</w:t>
      </w:r>
      <w:r w:rsidR="00C52B0A" w:rsidRPr="00CD64CB">
        <w:rPr>
          <w:rFonts w:ascii="Times New Roman" w:eastAsia="Times New Roman" w:hAnsi="Times New Roman" w:cs="Times New Roman"/>
          <w:lang w:eastAsia="hu-HU"/>
        </w:rPr>
        <w:t>.</w:t>
      </w:r>
      <w:r>
        <w:rPr>
          <w:rFonts w:ascii="Times New Roman" w:eastAsia="Times New Roman" w:hAnsi="Times New Roman" w:cs="Times New Roman"/>
          <w:lang w:eastAsia="hu-HU"/>
        </w:rPr>
        <w:t>7</w:t>
      </w:r>
      <w:r w:rsidR="00C52B0A" w:rsidRPr="00CD64CB">
        <w:rPr>
          <w:rFonts w:ascii="Times New Roman" w:eastAsia="Times New Roman" w:hAnsi="Times New Roman" w:cs="Times New Roman"/>
          <w:lang w:eastAsia="hu-HU"/>
        </w:rPr>
        <w:t xml:space="preserve">. A </w:t>
      </w:r>
      <w:r w:rsidR="00C52B0A" w:rsidRPr="00CD64CB">
        <w:rPr>
          <w:rFonts w:ascii="Times New Roman" w:eastAsia="Times New Roman" w:hAnsi="Times New Roman" w:cs="Times New Roman"/>
          <w:b/>
          <w:lang w:eastAsia="hu-HU"/>
        </w:rPr>
        <w:t>tiltakozáshoz való jog:</w:t>
      </w:r>
      <w:r w:rsidR="00C52B0A" w:rsidRPr="00CD64CB">
        <w:rPr>
          <w:rFonts w:ascii="Times New Roman" w:eastAsia="Times New Roman" w:hAnsi="Times New Roman" w:cs="Times New Roman"/>
          <w:lang w:eastAsia="hu-HU"/>
        </w:rPr>
        <w:t xml:space="preserve"> Az érintett jogosult arra, hogy a saját helyzetével kapcsolatos okokból bármikor tiltakozzon személyes adatainak a GDPR 6. cikk (1) bekezdésének e) pontja (az adatkezelés közérdekű vagy az adatkezelőre ruházott közhatalmi jogosítvány gyakorlásának keretében végzett feladat végrehajtásához szükséges) alapján történő adatkezelés ellen. Ebben az esetben az Adatkezelő a személyes adatokat nem kezeli tovább, kivéve, ha bizonyítást nyer, hogy az adatkezelést olyan kényszerítő erejű jogos okok indokolják, amelyek elsőbbséget élveznek az érintett érdekeivel, jogaival és szabadságaival szemben, vagy amelyek jogi igények előterjesztéséhez, érvényesítéséhez vagy védelméhez szorosan kapcsolódnak. Az információs társadalommal összefüggő szolgáltatások igénybevételéhez kapcsolódóan és a 2002/58/EK irányelvtől eltérve érintett a tiltakozáshoz való jogot műszaki előírásokon alapuló automatizált eszközökkel is gyakorolhatja.</w:t>
      </w:r>
    </w:p>
    <w:p w:rsidR="00C52B0A" w:rsidRPr="00CD64CB" w:rsidRDefault="00C52B0A" w:rsidP="00C52B0A">
      <w:pPr>
        <w:pStyle w:val="Listaszerbekezds"/>
        <w:spacing w:before="100" w:beforeAutospacing="1" w:after="100" w:afterAutospacing="1" w:line="240" w:lineRule="auto"/>
        <w:ind w:left="0"/>
        <w:jc w:val="both"/>
        <w:outlineLvl w:val="1"/>
        <w:rPr>
          <w:rFonts w:ascii="Times New Roman" w:eastAsia="Times New Roman" w:hAnsi="Times New Roman" w:cs="Times New Roman"/>
          <w:lang w:eastAsia="hu-HU"/>
        </w:rPr>
      </w:pPr>
      <w:r w:rsidRPr="00CD64CB">
        <w:rPr>
          <w:rFonts w:ascii="Times New Roman" w:eastAsia="Times New Roman" w:hAnsi="Times New Roman" w:cs="Times New Roman"/>
          <w:lang w:eastAsia="hu-HU"/>
        </w:rPr>
        <w:t>Ha a személyes adatok kezelésére tudományos és történelmi kutatási célból vagy statisztikai célból kerül sor, Érintett jogosult arra, hogy a saját helyzetével kapcsolatos okokból tiltakozhasson a Rá vagy képviseltjére vonatkozó személyes adatok kezelése ellen, kivéve, ha az adatkezelésre közérdekű okból végzett feladat végrehajtása érdekében van szükség.</w:t>
      </w:r>
    </w:p>
    <w:p w:rsidR="00C52B0A" w:rsidRDefault="00156DE5" w:rsidP="00C52B0A">
      <w:pPr>
        <w:spacing w:after="0" w:line="240" w:lineRule="auto"/>
        <w:jc w:val="both"/>
        <w:rPr>
          <w:rFonts w:ascii="Times New Roman" w:eastAsia="Times New Roman" w:hAnsi="Times New Roman" w:cs="Times New Roman"/>
          <w:bCs/>
          <w:lang w:eastAsia="hu-HU"/>
        </w:rPr>
      </w:pPr>
      <w:r>
        <w:rPr>
          <w:rFonts w:ascii="Times New Roman" w:eastAsia="Times New Roman" w:hAnsi="Times New Roman" w:cs="Times New Roman"/>
          <w:bCs/>
          <w:lang w:eastAsia="hu-HU"/>
        </w:rPr>
        <w:t>9</w:t>
      </w:r>
      <w:r w:rsidR="00C52B0A" w:rsidRPr="00CD64CB">
        <w:rPr>
          <w:rFonts w:ascii="Times New Roman" w:eastAsia="Times New Roman" w:hAnsi="Times New Roman" w:cs="Times New Roman"/>
          <w:bCs/>
          <w:lang w:eastAsia="hu-HU"/>
        </w:rPr>
        <w:t>.</w:t>
      </w:r>
      <w:r>
        <w:rPr>
          <w:rFonts w:ascii="Times New Roman" w:eastAsia="Times New Roman" w:hAnsi="Times New Roman" w:cs="Times New Roman"/>
          <w:bCs/>
          <w:lang w:eastAsia="hu-HU"/>
        </w:rPr>
        <w:t>8</w:t>
      </w:r>
      <w:r w:rsidR="00C52B0A" w:rsidRPr="00CD64CB">
        <w:rPr>
          <w:rFonts w:ascii="Times New Roman" w:eastAsia="Times New Roman" w:hAnsi="Times New Roman" w:cs="Times New Roman"/>
          <w:bCs/>
          <w:lang w:eastAsia="hu-HU"/>
        </w:rPr>
        <w:t>. Adatkezelő a</w:t>
      </w:r>
      <w:r>
        <w:rPr>
          <w:rFonts w:ascii="Times New Roman" w:eastAsia="Times New Roman" w:hAnsi="Times New Roman" w:cs="Times New Roman"/>
          <w:bCs/>
          <w:lang w:eastAsia="hu-HU"/>
        </w:rPr>
        <w:t>z Érintett jogainak gyakorlása keretében benyújtott</w:t>
      </w:r>
      <w:r w:rsidR="00C52B0A" w:rsidRPr="00CD64CB">
        <w:rPr>
          <w:rFonts w:ascii="Times New Roman" w:eastAsia="Times New Roman" w:hAnsi="Times New Roman" w:cs="Times New Roman"/>
          <w:bCs/>
          <w:lang w:eastAsia="hu-HU"/>
        </w:rPr>
        <w:t xml:space="preserve"> kérelmet indokolatlan késedelem nélkül teljesíti, az intézkedésről, vagy az intézkedés elmaradásának indokáról az érintettet legkésőbb </w:t>
      </w:r>
      <w:r w:rsidR="00C52B0A" w:rsidRPr="00CD64CB">
        <w:rPr>
          <w:rFonts w:ascii="Times New Roman" w:eastAsia="Times New Roman" w:hAnsi="Times New Roman" w:cs="Times New Roman"/>
          <w:b/>
          <w:bCs/>
          <w:lang w:eastAsia="hu-HU"/>
        </w:rPr>
        <w:t>1 hónapon belül</w:t>
      </w:r>
      <w:r w:rsidR="00C52B0A" w:rsidRPr="00CD64CB">
        <w:rPr>
          <w:rFonts w:ascii="Times New Roman" w:eastAsia="Times New Roman" w:hAnsi="Times New Roman" w:cs="Times New Roman"/>
          <w:bCs/>
          <w:lang w:eastAsia="hu-HU"/>
        </w:rPr>
        <w:t xml:space="preserve"> értesíti. </w:t>
      </w:r>
      <w:r>
        <w:rPr>
          <w:rFonts w:ascii="Times New Roman" w:eastAsia="Times New Roman" w:hAnsi="Times New Roman" w:cs="Times New Roman"/>
          <w:bCs/>
          <w:lang w:eastAsia="hu-HU"/>
        </w:rPr>
        <w:t xml:space="preserve">Adatkezelő a kérelmet az Érintett azonosítását követően tudja teljesíteni. </w:t>
      </w:r>
      <w:r w:rsidR="00C52B0A" w:rsidRPr="00CD64CB">
        <w:rPr>
          <w:rFonts w:ascii="Times New Roman" w:eastAsia="Times New Roman" w:hAnsi="Times New Roman" w:cs="Times New Roman"/>
          <w:bCs/>
          <w:lang w:eastAsia="hu-HU"/>
        </w:rPr>
        <w:t>Az 1 hónapos határidő a kérelem összetettségére, és a kérelmek számára tekintettel, 2 hónappal meghosszabbítható. A határidő meghosszabbításáról az Adatkezelő a késedelem okainak megjelöléséről a kérelem kézhezvételétől számított egy hónapon belül tájékoztatja az Érintettet.</w:t>
      </w:r>
    </w:p>
    <w:p w:rsidR="00C52B0A" w:rsidRPr="00CD64CB" w:rsidRDefault="00C52B0A" w:rsidP="00C52B0A">
      <w:pPr>
        <w:spacing w:after="0" w:line="240" w:lineRule="auto"/>
        <w:jc w:val="both"/>
        <w:rPr>
          <w:rFonts w:ascii="Times New Roman" w:eastAsia="Times New Roman" w:hAnsi="Times New Roman" w:cs="Times New Roman"/>
          <w:bCs/>
          <w:lang w:eastAsia="hu-HU"/>
        </w:rPr>
      </w:pPr>
    </w:p>
    <w:p w:rsidR="00C52B0A" w:rsidRPr="00686935" w:rsidRDefault="00C52B0A" w:rsidP="00686935">
      <w:pPr>
        <w:pStyle w:val="Listaszerbekezds"/>
        <w:numPr>
          <w:ilvl w:val="0"/>
          <w:numId w:val="14"/>
        </w:numPr>
        <w:spacing w:before="100" w:beforeAutospacing="1" w:after="100" w:afterAutospacing="1" w:line="240" w:lineRule="auto"/>
        <w:jc w:val="both"/>
        <w:outlineLvl w:val="1"/>
        <w:rPr>
          <w:rFonts w:ascii="Times New Roman" w:eastAsia="Times New Roman" w:hAnsi="Times New Roman" w:cs="Times New Roman"/>
          <w:b/>
          <w:bCs/>
          <w:lang w:eastAsia="hu-HU"/>
        </w:rPr>
      </w:pPr>
      <w:r w:rsidRPr="00686935">
        <w:rPr>
          <w:rFonts w:ascii="Times New Roman" w:eastAsia="Times New Roman" w:hAnsi="Times New Roman" w:cs="Times New Roman"/>
          <w:b/>
          <w:bCs/>
          <w:lang w:eastAsia="hu-HU"/>
        </w:rPr>
        <w:t xml:space="preserve">Adatbiztonság </w:t>
      </w:r>
    </w:p>
    <w:p w:rsidR="00C52B0A" w:rsidRPr="00CD64CB" w:rsidRDefault="00C52B0A" w:rsidP="00C52B0A">
      <w:pPr>
        <w:spacing w:after="0" w:line="240" w:lineRule="auto"/>
        <w:jc w:val="both"/>
        <w:rPr>
          <w:rFonts w:ascii="Times New Roman" w:eastAsia="Times New Roman" w:hAnsi="Times New Roman" w:cs="Times New Roman"/>
          <w:bCs/>
          <w:lang w:eastAsia="hu-HU"/>
        </w:rPr>
      </w:pPr>
      <w:r w:rsidRPr="00CD64CB">
        <w:rPr>
          <w:rFonts w:ascii="Times New Roman" w:eastAsia="Times New Roman" w:hAnsi="Times New Roman" w:cs="Times New Roman"/>
          <w:bCs/>
          <w:lang w:eastAsia="hu-HU"/>
        </w:rPr>
        <w:t xml:space="preserve">Az Adatkezelő a személyes adatok kezelése során minden szükséges biztonsági lépést, szervezési és technikai intézkedést megtesz annak érdekében, hogy biztosítsa az érintettek magánszférájának védelmét. Az Adatkezelő megfelelő informatikai, technikai és személyi intézkedésekkel gondoskodik arról, hogy az általa kezelt személyes adatokat védje többek között a jogosulatlan hozzáférés ellen, vagy azok jogosulatlan megváltoztatása ellen (pl. gondoskodik a személyes adatok biztonságos tárolásáról, azokat védett szervereken/fizikai helyiségben tárolja, az informatikai rendszerben tárolt adatokhoz a hozzáférési jogokat szabályozza, a szükséges mértékű hozzáférésre korlátozza). Az Adatkezelő az állami és önkormányzati szervek elektronikus információbiztonságáról szóló 2013. évi I. törvényben meghatározott technológiai biztonsági, valamint a biztonságos információs eszközökre, termékekre, továbbá a biztonsági osztályba és biztonsági szintbe sorolásra vonatkozó követelményekről szóló 41/2015. (VII. 15.) BM rendelet követelményei szerint kialakított információbiztonsági irányítási rendszert üzemeltet. </w:t>
      </w:r>
    </w:p>
    <w:p w:rsidR="00C52B0A" w:rsidRPr="00CD64CB" w:rsidRDefault="00C52B0A" w:rsidP="00686935">
      <w:pPr>
        <w:pStyle w:val="Listaszerbekezds"/>
        <w:numPr>
          <w:ilvl w:val="0"/>
          <w:numId w:val="14"/>
        </w:numPr>
        <w:spacing w:before="100" w:beforeAutospacing="1" w:after="100" w:afterAutospacing="1" w:line="240" w:lineRule="auto"/>
        <w:jc w:val="both"/>
        <w:outlineLvl w:val="1"/>
        <w:rPr>
          <w:rFonts w:ascii="Times New Roman" w:eastAsia="Times New Roman" w:hAnsi="Times New Roman" w:cs="Times New Roman"/>
          <w:b/>
          <w:bCs/>
          <w:lang w:eastAsia="hu-HU"/>
        </w:rPr>
      </w:pPr>
      <w:r w:rsidRPr="00CD64CB">
        <w:rPr>
          <w:rFonts w:ascii="Times New Roman" w:eastAsia="Times New Roman" w:hAnsi="Times New Roman" w:cs="Times New Roman"/>
          <w:b/>
          <w:bCs/>
          <w:lang w:eastAsia="hu-HU"/>
        </w:rPr>
        <w:t>Jogorvoslat</w:t>
      </w:r>
    </w:p>
    <w:p w:rsidR="00C52B0A" w:rsidRPr="00CD64CB" w:rsidRDefault="00C52B0A" w:rsidP="00C52B0A">
      <w:pPr>
        <w:spacing w:after="0" w:line="240" w:lineRule="auto"/>
        <w:jc w:val="both"/>
        <w:rPr>
          <w:rFonts w:ascii="Times New Roman" w:eastAsia="Times New Roman" w:hAnsi="Times New Roman" w:cs="Times New Roman"/>
          <w:bCs/>
          <w:lang w:eastAsia="hu-HU"/>
        </w:rPr>
      </w:pPr>
      <w:r w:rsidRPr="00CD64CB">
        <w:rPr>
          <w:rFonts w:ascii="Times New Roman" w:eastAsia="Times New Roman" w:hAnsi="Times New Roman" w:cs="Times New Roman"/>
          <w:bCs/>
          <w:lang w:eastAsia="hu-HU"/>
        </w:rPr>
        <w:t xml:space="preserve">Amennyiben Érintett úgy ítéli meg, hogy az adatkezelés nem felel meg az </w:t>
      </w:r>
      <w:proofErr w:type="spellStart"/>
      <w:r w:rsidRPr="00CD64CB">
        <w:rPr>
          <w:rFonts w:ascii="Times New Roman" w:eastAsia="Times New Roman" w:hAnsi="Times New Roman" w:cs="Times New Roman"/>
          <w:bCs/>
          <w:lang w:eastAsia="hu-HU"/>
        </w:rPr>
        <w:t>Infotv</w:t>
      </w:r>
      <w:proofErr w:type="spellEnd"/>
      <w:r w:rsidRPr="00CD64CB">
        <w:rPr>
          <w:rFonts w:ascii="Times New Roman" w:eastAsia="Times New Roman" w:hAnsi="Times New Roman" w:cs="Times New Roman"/>
          <w:bCs/>
          <w:lang w:eastAsia="hu-HU"/>
        </w:rPr>
        <w:t>. vagy a GDPR rendelkezéseinek, illetve azt sérelmesnek véli, javasoljuk, hogy először panaszával az Adatkezelőt keresse meg. Panasza minden esetben kivizsgálásra kerül.</w:t>
      </w:r>
    </w:p>
    <w:p w:rsidR="00C52B0A" w:rsidRPr="00CD64CB" w:rsidRDefault="00C52B0A" w:rsidP="00C52B0A">
      <w:pPr>
        <w:pStyle w:val="Listaszerbekezds"/>
        <w:spacing w:after="0" w:line="240" w:lineRule="auto"/>
        <w:jc w:val="both"/>
        <w:rPr>
          <w:rFonts w:ascii="Times New Roman" w:eastAsia="Times New Roman" w:hAnsi="Times New Roman" w:cs="Times New Roman"/>
          <w:bCs/>
          <w:lang w:eastAsia="hu-HU"/>
        </w:rPr>
      </w:pPr>
    </w:p>
    <w:p w:rsidR="00C52B0A" w:rsidRPr="00CD64CB" w:rsidRDefault="00C52B0A" w:rsidP="00C52B0A">
      <w:pPr>
        <w:spacing w:after="0" w:line="240" w:lineRule="auto"/>
        <w:jc w:val="both"/>
        <w:rPr>
          <w:rFonts w:ascii="Times New Roman" w:eastAsia="Times New Roman" w:hAnsi="Times New Roman" w:cs="Times New Roman"/>
          <w:bCs/>
          <w:lang w:eastAsia="hu-HU"/>
        </w:rPr>
      </w:pPr>
      <w:r w:rsidRPr="00CD64CB">
        <w:rPr>
          <w:rFonts w:ascii="Times New Roman" w:eastAsia="Times New Roman" w:hAnsi="Times New Roman" w:cs="Times New Roman"/>
          <w:bCs/>
          <w:u w:val="single"/>
          <w:lang w:eastAsia="hu-HU"/>
        </w:rPr>
        <w:lastRenderedPageBreak/>
        <w:t>Panasztételhez való jog:</w:t>
      </w:r>
      <w:r w:rsidRPr="00CD64CB">
        <w:rPr>
          <w:rFonts w:ascii="Times New Roman" w:eastAsia="Times New Roman" w:hAnsi="Times New Roman" w:cs="Times New Roman"/>
          <w:bCs/>
          <w:lang w:eastAsia="hu-HU"/>
        </w:rPr>
        <w:t xml:space="preserve"> amennyiben az Érintett megítélése szerint a rá vonatkozó személyes adatok kezelése jogszabálysértő, úgy a Nemzeti Adatvédelmi és Információszabadság Hatósághoz (felügyeleti hatóság) fordulhat. A Felügyeleti hatóság elérhetőségei: székhelye: 1055 Budapest, Falk Miksa utca 9-11. postai címe: 1363 Budapest, Pf.: 9</w:t>
      </w:r>
      <w:proofErr w:type="gramStart"/>
      <w:r w:rsidRPr="00CD64CB">
        <w:rPr>
          <w:rFonts w:ascii="Times New Roman" w:eastAsia="Times New Roman" w:hAnsi="Times New Roman" w:cs="Times New Roman"/>
          <w:bCs/>
          <w:lang w:eastAsia="hu-HU"/>
        </w:rPr>
        <w:t>.,</w:t>
      </w:r>
      <w:proofErr w:type="gramEnd"/>
      <w:r w:rsidRPr="00CD64CB">
        <w:rPr>
          <w:rFonts w:ascii="Times New Roman" w:eastAsia="Times New Roman" w:hAnsi="Times New Roman" w:cs="Times New Roman"/>
          <w:bCs/>
          <w:lang w:eastAsia="hu-HU"/>
        </w:rPr>
        <w:t xml:space="preserve"> telefon: +36 1 391-1400, honlap: </w:t>
      </w:r>
      <w:hyperlink r:id="rId13" w:history="1">
        <w:r w:rsidRPr="00CD64CB">
          <w:rPr>
            <w:rFonts w:ascii="Times New Roman" w:eastAsia="Times New Roman" w:hAnsi="Times New Roman" w:cs="Times New Roman"/>
            <w:bCs/>
            <w:lang w:eastAsia="hu-HU"/>
          </w:rPr>
          <w:t>www.naih.hu</w:t>
        </w:r>
      </w:hyperlink>
      <w:r w:rsidRPr="00CD64CB">
        <w:rPr>
          <w:rFonts w:ascii="Times New Roman" w:eastAsia="Times New Roman" w:hAnsi="Times New Roman" w:cs="Times New Roman"/>
          <w:bCs/>
          <w:lang w:eastAsia="hu-HU"/>
        </w:rPr>
        <w:t xml:space="preserve">, e-mail: </w:t>
      </w:r>
      <w:hyperlink r:id="rId14" w:history="1">
        <w:r w:rsidRPr="00CD64CB">
          <w:rPr>
            <w:rFonts w:ascii="Times New Roman" w:eastAsia="Times New Roman" w:hAnsi="Times New Roman" w:cs="Times New Roman"/>
            <w:bCs/>
            <w:lang w:eastAsia="hu-HU"/>
          </w:rPr>
          <w:t>ugyfelszolgalat@naih.hu</w:t>
        </w:r>
      </w:hyperlink>
    </w:p>
    <w:p w:rsidR="00C52B0A" w:rsidRPr="00CD64CB" w:rsidRDefault="00C52B0A" w:rsidP="00C52B0A">
      <w:pPr>
        <w:spacing w:after="0" w:line="240" w:lineRule="auto"/>
        <w:jc w:val="both"/>
        <w:rPr>
          <w:rFonts w:ascii="Times New Roman" w:eastAsia="Times New Roman" w:hAnsi="Times New Roman" w:cs="Times New Roman"/>
          <w:bCs/>
          <w:lang w:eastAsia="hu-HU"/>
        </w:rPr>
      </w:pPr>
    </w:p>
    <w:p w:rsidR="00C52B0A" w:rsidRPr="00CD64CB" w:rsidRDefault="00C52B0A" w:rsidP="00C52B0A">
      <w:pPr>
        <w:spacing w:after="0" w:line="240" w:lineRule="auto"/>
        <w:jc w:val="both"/>
        <w:rPr>
          <w:rFonts w:ascii="Times New Roman" w:eastAsia="Times New Roman" w:hAnsi="Times New Roman" w:cs="Times New Roman"/>
          <w:bCs/>
          <w:lang w:eastAsia="hu-HU"/>
        </w:rPr>
      </w:pPr>
      <w:r w:rsidRPr="00CD64CB">
        <w:rPr>
          <w:rFonts w:ascii="Times New Roman" w:eastAsia="Times New Roman" w:hAnsi="Times New Roman" w:cs="Times New Roman"/>
          <w:bCs/>
          <w:u w:val="single"/>
          <w:lang w:eastAsia="hu-HU"/>
        </w:rPr>
        <w:t>Bírósági jogorvoslathoz való jog:</w:t>
      </w:r>
      <w:r w:rsidRPr="00CD64CB">
        <w:rPr>
          <w:rFonts w:ascii="Times New Roman" w:eastAsia="Times New Roman" w:hAnsi="Times New Roman" w:cs="Times New Roman"/>
          <w:bCs/>
          <w:lang w:eastAsia="hu-HU"/>
        </w:rPr>
        <w:t xml:space="preserve"> amennyiben az Érintett megítélése szerint személyes adatainak/képviseltje személyes adatainak nem megfelelő kezelése következtében megsértették a jogszabály szerinti jogokat, akkor pert indíthat, melynek során a bíróság soron kívül jár el. Ebben az esetben szabadon eldöntheti, hogy a lakóhelye vagy a tartózkodási helye, illetve az Adatkezelő székhelye szerint illetékes törvényszéknél nyújtja-e be keresetét. A lakóhelye vagy tartózkodási helye szerinti törvényszéket megkeresheti a </w:t>
      </w:r>
      <w:hyperlink r:id="rId15" w:history="1">
        <w:r w:rsidRPr="00CD64CB">
          <w:rPr>
            <w:rFonts w:ascii="Times New Roman" w:eastAsia="Times New Roman" w:hAnsi="Times New Roman" w:cs="Times New Roman"/>
            <w:bCs/>
            <w:lang w:eastAsia="hu-HU"/>
          </w:rPr>
          <w:t>http://birosag.hu/birosag-kereso</w:t>
        </w:r>
      </w:hyperlink>
      <w:r w:rsidRPr="00CD64CB">
        <w:rPr>
          <w:rFonts w:ascii="Times New Roman" w:eastAsia="Times New Roman" w:hAnsi="Times New Roman" w:cs="Times New Roman"/>
          <w:bCs/>
          <w:lang w:eastAsia="hu-HU"/>
        </w:rPr>
        <w:t xml:space="preserve"> oldalon. Adatkezelő székhelye szerint a perre a Győri Törvényszék rendelkezik illetékességgel. </w:t>
      </w:r>
    </w:p>
    <w:p w:rsidR="00C52B0A" w:rsidRPr="00CD64CB" w:rsidRDefault="00C52B0A" w:rsidP="00C52B0A">
      <w:pPr>
        <w:spacing w:after="0" w:line="240" w:lineRule="auto"/>
        <w:jc w:val="both"/>
        <w:rPr>
          <w:rFonts w:ascii="Times New Roman" w:eastAsia="Times New Roman" w:hAnsi="Times New Roman" w:cs="Times New Roman"/>
          <w:bCs/>
          <w:lang w:eastAsia="hu-HU"/>
        </w:rPr>
      </w:pPr>
    </w:p>
    <w:p w:rsidR="00C52B0A" w:rsidRPr="00CD64CB" w:rsidRDefault="00C52B0A" w:rsidP="00C52B0A">
      <w:pPr>
        <w:spacing w:after="0" w:line="240" w:lineRule="auto"/>
        <w:jc w:val="both"/>
        <w:rPr>
          <w:rFonts w:ascii="Times New Roman" w:eastAsia="Times New Roman" w:hAnsi="Times New Roman" w:cs="Times New Roman"/>
          <w:bCs/>
          <w:lang w:eastAsia="hu-HU"/>
        </w:rPr>
      </w:pPr>
    </w:p>
    <w:p w:rsidR="00C52B0A" w:rsidRPr="00CD64CB" w:rsidRDefault="00C52B0A" w:rsidP="00C52B0A">
      <w:pPr>
        <w:spacing w:after="0" w:line="360" w:lineRule="auto"/>
        <w:jc w:val="both"/>
        <w:rPr>
          <w:rFonts w:ascii="Times New Roman" w:eastAsia="Times New Roman" w:hAnsi="Times New Roman" w:cs="Times New Roman"/>
          <w:lang w:eastAsia="hu-HU"/>
        </w:rPr>
      </w:pPr>
    </w:p>
    <w:p w:rsidR="00C52B0A" w:rsidRPr="00686935" w:rsidRDefault="00C52B0A" w:rsidP="00686935">
      <w:pPr>
        <w:spacing w:before="100" w:beforeAutospacing="1" w:after="100" w:afterAutospacing="1" w:line="240" w:lineRule="auto"/>
        <w:jc w:val="both"/>
        <w:outlineLvl w:val="1"/>
        <w:rPr>
          <w:rFonts w:ascii="Times New Roman" w:eastAsia="Times New Roman" w:hAnsi="Times New Roman" w:cs="Times New Roman"/>
          <w:b/>
          <w:bCs/>
          <w:lang w:eastAsia="hu-HU"/>
        </w:rPr>
      </w:pPr>
    </w:p>
    <w:p w:rsidR="003D5B3E" w:rsidRPr="003D5B3E" w:rsidRDefault="003D5B3E" w:rsidP="002077CB">
      <w:pPr>
        <w:spacing w:before="100" w:beforeAutospacing="1" w:after="100" w:afterAutospacing="1" w:line="240" w:lineRule="auto"/>
        <w:jc w:val="both"/>
        <w:rPr>
          <w:rFonts w:ascii="Times New Roman" w:eastAsia="Times New Roman" w:hAnsi="Times New Roman" w:cs="Times New Roman"/>
          <w:b/>
          <w:color w:val="000000" w:themeColor="text1"/>
          <w:lang w:eastAsia="hu-HU"/>
        </w:rPr>
      </w:pPr>
    </w:p>
    <w:sectPr w:rsidR="003D5B3E" w:rsidRPr="003D5B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490" w:rsidRDefault="00156490" w:rsidP="00B01CD5">
      <w:pPr>
        <w:spacing w:after="0" w:line="240" w:lineRule="auto"/>
      </w:pPr>
      <w:r>
        <w:separator/>
      </w:r>
    </w:p>
  </w:endnote>
  <w:endnote w:type="continuationSeparator" w:id="0">
    <w:p w:rsidR="00156490" w:rsidRDefault="00156490" w:rsidP="00B01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490" w:rsidRDefault="00156490" w:rsidP="00B01CD5">
      <w:pPr>
        <w:spacing w:after="0" w:line="240" w:lineRule="auto"/>
      </w:pPr>
      <w:r>
        <w:separator/>
      </w:r>
    </w:p>
  </w:footnote>
  <w:footnote w:type="continuationSeparator" w:id="0">
    <w:p w:rsidR="00156490" w:rsidRDefault="00156490" w:rsidP="00B01C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5C5"/>
    <w:multiLevelType w:val="hybridMultilevel"/>
    <w:tmpl w:val="C316AB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92615C1"/>
    <w:multiLevelType w:val="hybridMultilevel"/>
    <w:tmpl w:val="78BC65D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C6524B5"/>
    <w:multiLevelType w:val="hybridMultilevel"/>
    <w:tmpl w:val="315AC3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5B73A47"/>
    <w:multiLevelType w:val="multilevel"/>
    <w:tmpl w:val="C7FA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146662"/>
    <w:multiLevelType w:val="hybridMultilevel"/>
    <w:tmpl w:val="08B699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89C1CE4"/>
    <w:multiLevelType w:val="hybridMultilevel"/>
    <w:tmpl w:val="54442B58"/>
    <w:lvl w:ilvl="0" w:tplc="29D4308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0515CC9"/>
    <w:multiLevelType w:val="hybridMultilevel"/>
    <w:tmpl w:val="9EB06F96"/>
    <w:lvl w:ilvl="0" w:tplc="C37885A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399309DD"/>
    <w:multiLevelType w:val="hybridMultilevel"/>
    <w:tmpl w:val="800E4056"/>
    <w:lvl w:ilvl="0" w:tplc="E60E2346">
      <w:start w:val="1"/>
      <w:numFmt w:val="decimal"/>
      <w:lvlText w:val="%1."/>
      <w:lvlJc w:val="left"/>
      <w:pPr>
        <w:ind w:left="6024" w:hanging="360"/>
      </w:pPr>
      <w:rPr>
        <w:rFonts w:hint="default"/>
      </w:rPr>
    </w:lvl>
    <w:lvl w:ilvl="1" w:tplc="040E0019" w:tentative="1">
      <w:start w:val="1"/>
      <w:numFmt w:val="lowerLetter"/>
      <w:lvlText w:val="%2."/>
      <w:lvlJc w:val="left"/>
      <w:pPr>
        <w:ind w:left="6744" w:hanging="360"/>
      </w:pPr>
    </w:lvl>
    <w:lvl w:ilvl="2" w:tplc="040E001B" w:tentative="1">
      <w:start w:val="1"/>
      <w:numFmt w:val="lowerRoman"/>
      <w:lvlText w:val="%3."/>
      <w:lvlJc w:val="right"/>
      <w:pPr>
        <w:ind w:left="7464" w:hanging="180"/>
      </w:pPr>
    </w:lvl>
    <w:lvl w:ilvl="3" w:tplc="040E000F" w:tentative="1">
      <w:start w:val="1"/>
      <w:numFmt w:val="decimal"/>
      <w:lvlText w:val="%4."/>
      <w:lvlJc w:val="left"/>
      <w:pPr>
        <w:ind w:left="8184" w:hanging="360"/>
      </w:pPr>
    </w:lvl>
    <w:lvl w:ilvl="4" w:tplc="040E0019" w:tentative="1">
      <w:start w:val="1"/>
      <w:numFmt w:val="lowerLetter"/>
      <w:lvlText w:val="%5."/>
      <w:lvlJc w:val="left"/>
      <w:pPr>
        <w:ind w:left="8904" w:hanging="360"/>
      </w:pPr>
    </w:lvl>
    <w:lvl w:ilvl="5" w:tplc="040E001B" w:tentative="1">
      <w:start w:val="1"/>
      <w:numFmt w:val="lowerRoman"/>
      <w:lvlText w:val="%6."/>
      <w:lvlJc w:val="right"/>
      <w:pPr>
        <w:ind w:left="9624" w:hanging="180"/>
      </w:pPr>
    </w:lvl>
    <w:lvl w:ilvl="6" w:tplc="040E000F" w:tentative="1">
      <w:start w:val="1"/>
      <w:numFmt w:val="decimal"/>
      <w:lvlText w:val="%7."/>
      <w:lvlJc w:val="left"/>
      <w:pPr>
        <w:ind w:left="10344" w:hanging="360"/>
      </w:pPr>
    </w:lvl>
    <w:lvl w:ilvl="7" w:tplc="040E0019" w:tentative="1">
      <w:start w:val="1"/>
      <w:numFmt w:val="lowerLetter"/>
      <w:lvlText w:val="%8."/>
      <w:lvlJc w:val="left"/>
      <w:pPr>
        <w:ind w:left="11064" w:hanging="360"/>
      </w:pPr>
    </w:lvl>
    <w:lvl w:ilvl="8" w:tplc="040E001B" w:tentative="1">
      <w:start w:val="1"/>
      <w:numFmt w:val="lowerRoman"/>
      <w:lvlText w:val="%9."/>
      <w:lvlJc w:val="right"/>
      <w:pPr>
        <w:ind w:left="11784" w:hanging="180"/>
      </w:pPr>
    </w:lvl>
  </w:abstractNum>
  <w:abstractNum w:abstractNumId="8">
    <w:nsid w:val="3B5B4005"/>
    <w:multiLevelType w:val="hybridMultilevel"/>
    <w:tmpl w:val="2E48DD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411578F3"/>
    <w:multiLevelType w:val="hybridMultilevel"/>
    <w:tmpl w:val="B58A0C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57A74BD"/>
    <w:multiLevelType w:val="hybridMultilevel"/>
    <w:tmpl w:val="82321B54"/>
    <w:lvl w:ilvl="0" w:tplc="87CE5CDA">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60F42C35"/>
    <w:multiLevelType w:val="multilevel"/>
    <w:tmpl w:val="5030D8CA"/>
    <w:lvl w:ilvl="0">
      <w:start w:val="1"/>
      <w:numFmt w:val="decimal"/>
      <w:lvlText w:val="%1."/>
      <w:lvlJc w:val="left"/>
      <w:pPr>
        <w:ind w:left="720" w:hanging="360"/>
      </w:pPr>
      <w:rPr>
        <w:rFonts w:hint="default"/>
      </w:rPr>
    </w:lvl>
    <w:lvl w:ilvl="1">
      <w:start w:val="1"/>
      <w:numFmt w:val="decimal"/>
      <w:isLgl/>
      <w:lvlText w:val="%1.%2."/>
      <w:lvlJc w:val="left"/>
      <w:pPr>
        <w:ind w:left="461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03A4187"/>
    <w:multiLevelType w:val="hybridMultilevel"/>
    <w:tmpl w:val="EC6465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78453381"/>
    <w:multiLevelType w:val="multilevel"/>
    <w:tmpl w:val="4568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E17B7A"/>
    <w:multiLevelType w:val="multilevel"/>
    <w:tmpl w:val="B526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4832E4"/>
    <w:multiLevelType w:val="hybridMultilevel"/>
    <w:tmpl w:val="31FC0BDC"/>
    <w:lvl w:ilvl="0" w:tplc="AAC01042">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6">
    <w:nsid w:val="7EFB45FB"/>
    <w:multiLevelType w:val="multilevel"/>
    <w:tmpl w:val="0556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4"/>
  </w:num>
  <w:num w:numId="3">
    <w:abstractNumId w:val="3"/>
  </w:num>
  <w:num w:numId="4">
    <w:abstractNumId w:val="13"/>
  </w:num>
  <w:num w:numId="5">
    <w:abstractNumId w:val="6"/>
  </w:num>
  <w:num w:numId="6">
    <w:abstractNumId w:val="11"/>
  </w:num>
  <w:num w:numId="7">
    <w:abstractNumId w:val="10"/>
  </w:num>
  <w:num w:numId="8">
    <w:abstractNumId w:val="4"/>
  </w:num>
  <w:num w:numId="9">
    <w:abstractNumId w:val="9"/>
  </w:num>
  <w:num w:numId="10">
    <w:abstractNumId w:val="15"/>
  </w:num>
  <w:num w:numId="11">
    <w:abstractNumId w:val="5"/>
  </w:num>
  <w:num w:numId="12">
    <w:abstractNumId w:val="7"/>
  </w:num>
  <w:num w:numId="13">
    <w:abstractNumId w:val="1"/>
  </w:num>
  <w:num w:numId="14">
    <w:abstractNumId w:val="8"/>
  </w:num>
  <w:num w:numId="15">
    <w:abstractNumId w:val="12"/>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0B"/>
    <w:rsid w:val="000248CC"/>
    <w:rsid w:val="00033D78"/>
    <w:rsid w:val="000352A8"/>
    <w:rsid w:val="00052DD6"/>
    <w:rsid w:val="00057E30"/>
    <w:rsid w:val="00065E81"/>
    <w:rsid w:val="00092E68"/>
    <w:rsid w:val="000A1F0D"/>
    <w:rsid w:val="000A6576"/>
    <w:rsid w:val="000B6C96"/>
    <w:rsid w:val="000C3B19"/>
    <w:rsid w:val="000D083D"/>
    <w:rsid w:val="000E6F59"/>
    <w:rsid w:val="00102559"/>
    <w:rsid w:val="00103E39"/>
    <w:rsid w:val="00113F0A"/>
    <w:rsid w:val="00134C7C"/>
    <w:rsid w:val="00135861"/>
    <w:rsid w:val="00135870"/>
    <w:rsid w:val="00156490"/>
    <w:rsid w:val="00156DE5"/>
    <w:rsid w:val="00180B9A"/>
    <w:rsid w:val="00180DB4"/>
    <w:rsid w:val="001B1E6D"/>
    <w:rsid w:val="001D31B7"/>
    <w:rsid w:val="001E1DED"/>
    <w:rsid w:val="00200ACA"/>
    <w:rsid w:val="002077CB"/>
    <w:rsid w:val="00212CA4"/>
    <w:rsid w:val="00220320"/>
    <w:rsid w:val="0024086E"/>
    <w:rsid w:val="00241959"/>
    <w:rsid w:val="002707A5"/>
    <w:rsid w:val="00291927"/>
    <w:rsid w:val="0029768F"/>
    <w:rsid w:val="002B273C"/>
    <w:rsid w:val="002C163C"/>
    <w:rsid w:val="002D7C1C"/>
    <w:rsid w:val="00346E06"/>
    <w:rsid w:val="0036245A"/>
    <w:rsid w:val="0037271D"/>
    <w:rsid w:val="00380293"/>
    <w:rsid w:val="003B7A8C"/>
    <w:rsid w:val="003D5B3E"/>
    <w:rsid w:val="003F4C89"/>
    <w:rsid w:val="003F7D51"/>
    <w:rsid w:val="004221A3"/>
    <w:rsid w:val="00424BAB"/>
    <w:rsid w:val="004326B3"/>
    <w:rsid w:val="004334D7"/>
    <w:rsid w:val="004368A7"/>
    <w:rsid w:val="00440BDD"/>
    <w:rsid w:val="00452F2A"/>
    <w:rsid w:val="00472607"/>
    <w:rsid w:val="00473D65"/>
    <w:rsid w:val="00484AE3"/>
    <w:rsid w:val="004A2956"/>
    <w:rsid w:val="004C7C22"/>
    <w:rsid w:val="004D453A"/>
    <w:rsid w:val="005124C3"/>
    <w:rsid w:val="005329E5"/>
    <w:rsid w:val="005533EA"/>
    <w:rsid w:val="0055457F"/>
    <w:rsid w:val="00583D0A"/>
    <w:rsid w:val="005C13FD"/>
    <w:rsid w:val="005E3208"/>
    <w:rsid w:val="005F352D"/>
    <w:rsid w:val="00611261"/>
    <w:rsid w:val="006120EC"/>
    <w:rsid w:val="006140D8"/>
    <w:rsid w:val="006143F9"/>
    <w:rsid w:val="00664179"/>
    <w:rsid w:val="00680CEF"/>
    <w:rsid w:val="006818C2"/>
    <w:rsid w:val="00683B4B"/>
    <w:rsid w:val="00686688"/>
    <w:rsid w:val="00686935"/>
    <w:rsid w:val="00690A97"/>
    <w:rsid w:val="006A2FED"/>
    <w:rsid w:val="006A7A11"/>
    <w:rsid w:val="006B2B9F"/>
    <w:rsid w:val="006C5083"/>
    <w:rsid w:val="006D3BF2"/>
    <w:rsid w:val="006E6440"/>
    <w:rsid w:val="006F4BC2"/>
    <w:rsid w:val="007142AE"/>
    <w:rsid w:val="0072217C"/>
    <w:rsid w:val="007569AA"/>
    <w:rsid w:val="007629AF"/>
    <w:rsid w:val="007664F2"/>
    <w:rsid w:val="00785016"/>
    <w:rsid w:val="007904D3"/>
    <w:rsid w:val="007A35BE"/>
    <w:rsid w:val="007D0F9B"/>
    <w:rsid w:val="007F2258"/>
    <w:rsid w:val="007F64D9"/>
    <w:rsid w:val="007F7F4C"/>
    <w:rsid w:val="008237FB"/>
    <w:rsid w:val="00837B50"/>
    <w:rsid w:val="008422CC"/>
    <w:rsid w:val="00843C5B"/>
    <w:rsid w:val="00843E43"/>
    <w:rsid w:val="00860D15"/>
    <w:rsid w:val="0087256E"/>
    <w:rsid w:val="00875D0C"/>
    <w:rsid w:val="00876511"/>
    <w:rsid w:val="00876F68"/>
    <w:rsid w:val="00884476"/>
    <w:rsid w:val="008F48B5"/>
    <w:rsid w:val="00902454"/>
    <w:rsid w:val="009078DC"/>
    <w:rsid w:val="00920EDB"/>
    <w:rsid w:val="00935192"/>
    <w:rsid w:val="00936B81"/>
    <w:rsid w:val="00942CE8"/>
    <w:rsid w:val="00953F85"/>
    <w:rsid w:val="009620A1"/>
    <w:rsid w:val="00977DB4"/>
    <w:rsid w:val="009965A4"/>
    <w:rsid w:val="00996BFE"/>
    <w:rsid w:val="009B4200"/>
    <w:rsid w:val="009C6BFC"/>
    <w:rsid w:val="009E14ED"/>
    <w:rsid w:val="009F3916"/>
    <w:rsid w:val="009F7B00"/>
    <w:rsid w:val="00A0440C"/>
    <w:rsid w:val="00A06D7E"/>
    <w:rsid w:val="00A1017E"/>
    <w:rsid w:val="00A247FF"/>
    <w:rsid w:val="00A33015"/>
    <w:rsid w:val="00A45A66"/>
    <w:rsid w:val="00A46A95"/>
    <w:rsid w:val="00A50129"/>
    <w:rsid w:val="00A52D05"/>
    <w:rsid w:val="00A576E2"/>
    <w:rsid w:val="00A65C14"/>
    <w:rsid w:val="00A73458"/>
    <w:rsid w:val="00A91F04"/>
    <w:rsid w:val="00A940AD"/>
    <w:rsid w:val="00A94C16"/>
    <w:rsid w:val="00AA4C36"/>
    <w:rsid w:val="00AB6A0B"/>
    <w:rsid w:val="00AD45EB"/>
    <w:rsid w:val="00AE3B69"/>
    <w:rsid w:val="00AF526A"/>
    <w:rsid w:val="00B01CD5"/>
    <w:rsid w:val="00B03C28"/>
    <w:rsid w:val="00B05220"/>
    <w:rsid w:val="00B15484"/>
    <w:rsid w:val="00B2363A"/>
    <w:rsid w:val="00B31C4F"/>
    <w:rsid w:val="00B44FC0"/>
    <w:rsid w:val="00B46968"/>
    <w:rsid w:val="00B60AFC"/>
    <w:rsid w:val="00B75CF0"/>
    <w:rsid w:val="00B84A7D"/>
    <w:rsid w:val="00B93ED1"/>
    <w:rsid w:val="00B953A6"/>
    <w:rsid w:val="00BA06C1"/>
    <w:rsid w:val="00BA68D8"/>
    <w:rsid w:val="00BA70CA"/>
    <w:rsid w:val="00BC0CB7"/>
    <w:rsid w:val="00BC7BAB"/>
    <w:rsid w:val="00C46B31"/>
    <w:rsid w:val="00C52B0A"/>
    <w:rsid w:val="00C6188A"/>
    <w:rsid w:val="00C70BB2"/>
    <w:rsid w:val="00C87368"/>
    <w:rsid w:val="00C954F5"/>
    <w:rsid w:val="00CA46C7"/>
    <w:rsid w:val="00CB73F8"/>
    <w:rsid w:val="00CC7D6A"/>
    <w:rsid w:val="00CD061E"/>
    <w:rsid w:val="00CE09AC"/>
    <w:rsid w:val="00CF7F4D"/>
    <w:rsid w:val="00D037C0"/>
    <w:rsid w:val="00D0519B"/>
    <w:rsid w:val="00D077C0"/>
    <w:rsid w:val="00D15611"/>
    <w:rsid w:val="00D31A1B"/>
    <w:rsid w:val="00D5095D"/>
    <w:rsid w:val="00D87D2C"/>
    <w:rsid w:val="00DA4997"/>
    <w:rsid w:val="00E17281"/>
    <w:rsid w:val="00E2059A"/>
    <w:rsid w:val="00E212A1"/>
    <w:rsid w:val="00E30437"/>
    <w:rsid w:val="00E409F9"/>
    <w:rsid w:val="00E54167"/>
    <w:rsid w:val="00E66405"/>
    <w:rsid w:val="00E95093"/>
    <w:rsid w:val="00EA2863"/>
    <w:rsid w:val="00EA2E9D"/>
    <w:rsid w:val="00EA38E8"/>
    <w:rsid w:val="00EA5718"/>
    <w:rsid w:val="00EB5872"/>
    <w:rsid w:val="00EC0CFD"/>
    <w:rsid w:val="00EC3FDC"/>
    <w:rsid w:val="00EC5893"/>
    <w:rsid w:val="00ED450F"/>
    <w:rsid w:val="00EE1161"/>
    <w:rsid w:val="00F20578"/>
    <w:rsid w:val="00F254D8"/>
    <w:rsid w:val="00F25887"/>
    <w:rsid w:val="00F3355A"/>
    <w:rsid w:val="00F52FE3"/>
    <w:rsid w:val="00F63EE8"/>
    <w:rsid w:val="00F714EE"/>
    <w:rsid w:val="00F8311F"/>
    <w:rsid w:val="00F84F7B"/>
    <w:rsid w:val="00F853D1"/>
    <w:rsid w:val="00F95D51"/>
    <w:rsid w:val="00FA5D7C"/>
    <w:rsid w:val="00FD3650"/>
    <w:rsid w:val="00FF207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AB6A0B"/>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AB6A0B"/>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AB6A0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AB6A0B"/>
    <w:rPr>
      <w:b/>
      <w:bCs/>
    </w:rPr>
  </w:style>
  <w:style w:type="character" w:styleId="Hiperhivatkozs">
    <w:name w:val="Hyperlink"/>
    <w:basedOn w:val="Bekezdsalapbettpusa"/>
    <w:uiPriority w:val="99"/>
    <w:unhideWhenUsed/>
    <w:rsid w:val="00AB6A0B"/>
    <w:rPr>
      <w:color w:val="0000FF"/>
      <w:u w:val="single"/>
    </w:rPr>
  </w:style>
  <w:style w:type="paragraph" w:styleId="Listaszerbekezds">
    <w:name w:val="List Paragraph"/>
    <w:basedOn w:val="Norml"/>
    <w:uiPriority w:val="34"/>
    <w:qFormat/>
    <w:rsid w:val="000B6C96"/>
    <w:pPr>
      <w:ind w:left="720"/>
      <w:contextualSpacing/>
    </w:pPr>
  </w:style>
  <w:style w:type="character" w:styleId="Jegyzethivatkozs">
    <w:name w:val="annotation reference"/>
    <w:basedOn w:val="Bekezdsalapbettpusa"/>
    <w:uiPriority w:val="99"/>
    <w:semiHidden/>
    <w:unhideWhenUsed/>
    <w:rsid w:val="000B6C96"/>
    <w:rPr>
      <w:sz w:val="16"/>
      <w:szCs w:val="16"/>
    </w:rPr>
  </w:style>
  <w:style w:type="paragraph" w:styleId="Jegyzetszveg">
    <w:name w:val="annotation text"/>
    <w:basedOn w:val="Norml"/>
    <w:link w:val="JegyzetszvegChar"/>
    <w:uiPriority w:val="99"/>
    <w:semiHidden/>
    <w:unhideWhenUsed/>
    <w:rsid w:val="000B6C96"/>
    <w:pPr>
      <w:spacing w:line="240" w:lineRule="auto"/>
    </w:pPr>
    <w:rPr>
      <w:sz w:val="20"/>
      <w:szCs w:val="20"/>
    </w:rPr>
  </w:style>
  <w:style w:type="character" w:customStyle="1" w:styleId="JegyzetszvegChar">
    <w:name w:val="Jegyzetszöveg Char"/>
    <w:basedOn w:val="Bekezdsalapbettpusa"/>
    <w:link w:val="Jegyzetszveg"/>
    <w:uiPriority w:val="99"/>
    <w:semiHidden/>
    <w:rsid w:val="000B6C96"/>
    <w:rPr>
      <w:sz w:val="20"/>
      <w:szCs w:val="20"/>
    </w:rPr>
  </w:style>
  <w:style w:type="paragraph" w:styleId="Megjegyzstrgya">
    <w:name w:val="annotation subject"/>
    <w:basedOn w:val="Jegyzetszveg"/>
    <w:next w:val="Jegyzetszveg"/>
    <w:link w:val="MegjegyzstrgyaChar"/>
    <w:uiPriority w:val="99"/>
    <w:semiHidden/>
    <w:unhideWhenUsed/>
    <w:rsid w:val="000B6C96"/>
    <w:rPr>
      <w:b/>
      <w:bCs/>
    </w:rPr>
  </w:style>
  <w:style w:type="character" w:customStyle="1" w:styleId="MegjegyzstrgyaChar">
    <w:name w:val="Megjegyzés tárgya Char"/>
    <w:basedOn w:val="JegyzetszvegChar"/>
    <w:link w:val="Megjegyzstrgya"/>
    <w:uiPriority w:val="99"/>
    <w:semiHidden/>
    <w:rsid w:val="000B6C96"/>
    <w:rPr>
      <w:b/>
      <w:bCs/>
      <w:sz w:val="20"/>
      <w:szCs w:val="20"/>
    </w:rPr>
  </w:style>
  <w:style w:type="paragraph" w:styleId="Buborkszveg">
    <w:name w:val="Balloon Text"/>
    <w:basedOn w:val="Norml"/>
    <w:link w:val="BuborkszvegChar"/>
    <w:uiPriority w:val="99"/>
    <w:semiHidden/>
    <w:unhideWhenUsed/>
    <w:rsid w:val="000B6C9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B6C96"/>
    <w:rPr>
      <w:rFonts w:ascii="Tahoma" w:hAnsi="Tahoma" w:cs="Tahoma"/>
      <w:sz w:val="16"/>
      <w:szCs w:val="16"/>
    </w:rPr>
  </w:style>
  <w:style w:type="table" w:styleId="Rcsostblzat">
    <w:name w:val="Table Grid"/>
    <w:basedOn w:val="Normltblzat"/>
    <w:uiPriority w:val="59"/>
    <w:rsid w:val="00A10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B01CD5"/>
    <w:pPr>
      <w:tabs>
        <w:tab w:val="center" w:pos="4536"/>
        <w:tab w:val="right" w:pos="9072"/>
      </w:tabs>
      <w:spacing w:after="0" w:line="240" w:lineRule="auto"/>
    </w:pPr>
  </w:style>
  <w:style w:type="character" w:customStyle="1" w:styleId="lfejChar">
    <w:name w:val="Élőfej Char"/>
    <w:basedOn w:val="Bekezdsalapbettpusa"/>
    <w:link w:val="lfej"/>
    <w:uiPriority w:val="99"/>
    <w:rsid w:val="00B01CD5"/>
  </w:style>
  <w:style w:type="paragraph" w:styleId="llb">
    <w:name w:val="footer"/>
    <w:basedOn w:val="Norml"/>
    <w:link w:val="llbChar"/>
    <w:uiPriority w:val="99"/>
    <w:unhideWhenUsed/>
    <w:rsid w:val="00B01CD5"/>
    <w:pPr>
      <w:tabs>
        <w:tab w:val="center" w:pos="4536"/>
        <w:tab w:val="right" w:pos="9072"/>
      </w:tabs>
      <w:spacing w:after="0" w:line="240" w:lineRule="auto"/>
    </w:pPr>
  </w:style>
  <w:style w:type="character" w:customStyle="1" w:styleId="llbChar">
    <w:name w:val="Élőláb Char"/>
    <w:basedOn w:val="Bekezdsalapbettpusa"/>
    <w:link w:val="llb"/>
    <w:uiPriority w:val="99"/>
    <w:rsid w:val="00B01CD5"/>
  </w:style>
  <w:style w:type="paragraph" w:styleId="Lbjegyzetszveg">
    <w:name w:val="footnote text"/>
    <w:basedOn w:val="Norml"/>
    <w:link w:val="LbjegyzetszvegChar"/>
    <w:uiPriority w:val="99"/>
    <w:semiHidden/>
    <w:unhideWhenUsed/>
    <w:rsid w:val="003D5B3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3D5B3E"/>
    <w:rPr>
      <w:sz w:val="20"/>
      <w:szCs w:val="20"/>
    </w:rPr>
  </w:style>
  <w:style w:type="character" w:styleId="Lbjegyzet-hivatkozs">
    <w:name w:val="footnote reference"/>
    <w:basedOn w:val="Bekezdsalapbettpusa"/>
    <w:uiPriority w:val="99"/>
    <w:semiHidden/>
    <w:unhideWhenUsed/>
    <w:rsid w:val="003D5B3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AB6A0B"/>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AB6A0B"/>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AB6A0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AB6A0B"/>
    <w:rPr>
      <w:b/>
      <w:bCs/>
    </w:rPr>
  </w:style>
  <w:style w:type="character" w:styleId="Hiperhivatkozs">
    <w:name w:val="Hyperlink"/>
    <w:basedOn w:val="Bekezdsalapbettpusa"/>
    <w:uiPriority w:val="99"/>
    <w:unhideWhenUsed/>
    <w:rsid w:val="00AB6A0B"/>
    <w:rPr>
      <w:color w:val="0000FF"/>
      <w:u w:val="single"/>
    </w:rPr>
  </w:style>
  <w:style w:type="paragraph" w:styleId="Listaszerbekezds">
    <w:name w:val="List Paragraph"/>
    <w:basedOn w:val="Norml"/>
    <w:uiPriority w:val="34"/>
    <w:qFormat/>
    <w:rsid w:val="000B6C96"/>
    <w:pPr>
      <w:ind w:left="720"/>
      <w:contextualSpacing/>
    </w:pPr>
  </w:style>
  <w:style w:type="character" w:styleId="Jegyzethivatkozs">
    <w:name w:val="annotation reference"/>
    <w:basedOn w:val="Bekezdsalapbettpusa"/>
    <w:uiPriority w:val="99"/>
    <w:semiHidden/>
    <w:unhideWhenUsed/>
    <w:rsid w:val="000B6C96"/>
    <w:rPr>
      <w:sz w:val="16"/>
      <w:szCs w:val="16"/>
    </w:rPr>
  </w:style>
  <w:style w:type="paragraph" w:styleId="Jegyzetszveg">
    <w:name w:val="annotation text"/>
    <w:basedOn w:val="Norml"/>
    <w:link w:val="JegyzetszvegChar"/>
    <w:uiPriority w:val="99"/>
    <w:semiHidden/>
    <w:unhideWhenUsed/>
    <w:rsid w:val="000B6C96"/>
    <w:pPr>
      <w:spacing w:line="240" w:lineRule="auto"/>
    </w:pPr>
    <w:rPr>
      <w:sz w:val="20"/>
      <w:szCs w:val="20"/>
    </w:rPr>
  </w:style>
  <w:style w:type="character" w:customStyle="1" w:styleId="JegyzetszvegChar">
    <w:name w:val="Jegyzetszöveg Char"/>
    <w:basedOn w:val="Bekezdsalapbettpusa"/>
    <w:link w:val="Jegyzetszveg"/>
    <w:uiPriority w:val="99"/>
    <w:semiHidden/>
    <w:rsid w:val="000B6C96"/>
    <w:rPr>
      <w:sz w:val="20"/>
      <w:szCs w:val="20"/>
    </w:rPr>
  </w:style>
  <w:style w:type="paragraph" w:styleId="Megjegyzstrgya">
    <w:name w:val="annotation subject"/>
    <w:basedOn w:val="Jegyzetszveg"/>
    <w:next w:val="Jegyzetszveg"/>
    <w:link w:val="MegjegyzstrgyaChar"/>
    <w:uiPriority w:val="99"/>
    <w:semiHidden/>
    <w:unhideWhenUsed/>
    <w:rsid w:val="000B6C96"/>
    <w:rPr>
      <w:b/>
      <w:bCs/>
    </w:rPr>
  </w:style>
  <w:style w:type="character" w:customStyle="1" w:styleId="MegjegyzstrgyaChar">
    <w:name w:val="Megjegyzés tárgya Char"/>
    <w:basedOn w:val="JegyzetszvegChar"/>
    <w:link w:val="Megjegyzstrgya"/>
    <w:uiPriority w:val="99"/>
    <w:semiHidden/>
    <w:rsid w:val="000B6C96"/>
    <w:rPr>
      <w:b/>
      <w:bCs/>
      <w:sz w:val="20"/>
      <w:szCs w:val="20"/>
    </w:rPr>
  </w:style>
  <w:style w:type="paragraph" w:styleId="Buborkszveg">
    <w:name w:val="Balloon Text"/>
    <w:basedOn w:val="Norml"/>
    <w:link w:val="BuborkszvegChar"/>
    <w:uiPriority w:val="99"/>
    <w:semiHidden/>
    <w:unhideWhenUsed/>
    <w:rsid w:val="000B6C9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B6C96"/>
    <w:rPr>
      <w:rFonts w:ascii="Tahoma" w:hAnsi="Tahoma" w:cs="Tahoma"/>
      <w:sz w:val="16"/>
      <w:szCs w:val="16"/>
    </w:rPr>
  </w:style>
  <w:style w:type="table" w:styleId="Rcsostblzat">
    <w:name w:val="Table Grid"/>
    <w:basedOn w:val="Normltblzat"/>
    <w:uiPriority w:val="59"/>
    <w:rsid w:val="00A10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B01CD5"/>
    <w:pPr>
      <w:tabs>
        <w:tab w:val="center" w:pos="4536"/>
        <w:tab w:val="right" w:pos="9072"/>
      </w:tabs>
      <w:spacing w:after="0" w:line="240" w:lineRule="auto"/>
    </w:pPr>
  </w:style>
  <w:style w:type="character" w:customStyle="1" w:styleId="lfejChar">
    <w:name w:val="Élőfej Char"/>
    <w:basedOn w:val="Bekezdsalapbettpusa"/>
    <w:link w:val="lfej"/>
    <w:uiPriority w:val="99"/>
    <w:rsid w:val="00B01CD5"/>
  </w:style>
  <w:style w:type="paragraph" w:styleId="llb">
    <w:name w:val="footer"/>
    <w:basedOn w:val="Norml"/>
    <w:link w:val="llbChar"/>
    <w:uiPriority w:val="99"/>
    <w:unhideWhenUsed/>
    <w:rsid w:val="00B01CD5"/>
    <w:pPr>
      <w:tabs>
        <w:tab w:val="center" w:pos="4536"/>
        <w:tab w:val="right" w:pos="9072"/>
      </w:tabs>
      <w:spacing w:after="0" w:line="240" w:lineRule="auto"/>
    </w:pPr>
  </w:style>
  <w:style w:type="character" w:customStyle="1" w:styleId="llbChar">
    <w:name w:val="Élőláb Char"/>
    <w:basedOn w:val="Bekezdsalapbettpusa"/>
    <w:link w:val="llb"/>
    <w:uiPriority w:val="99"/>
    <w:rsid w:val="00B01CD5"/>
  </w:style>
  <w:style w:type="paragraph" w:styleId="Lbjegyzetszveg">
    <w:name w:val="footnote text"/>
    <w:basedOn w:val="Norml"/>
    <w:link w:val="LbjegyzetszvegChar"/>
    <w:uiPriority w:val="99"/>
    <w:semiHidden/>
    <w:unhideWhenUsed/>
    <w:rsid w:val="003D5B3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3D5B3E"/>
    <w:rPr>
      <w:sz w:val="20"/>
      <w:szCs w:val="20"/>
    </w:rPr>
  </w:style>
  <w:style w:type="character" w:styleId="Lbjegyzet-hivatkozs">
    <w:name w:val="footnote reference"/>
    <w:basedOn w:val="Bekezdsalapbettpusa"/>
    <w:uiPriority w:val="99"/>
    <w:semiHidden/>
    <w:unhideWhenUsed/>
    <w:rsid w:val="003D5B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61667">
      <w:bodyDiv w:val="1"/>
      <w:marLeft w:val="0"/>
      <w:marRight w:val="0"/>
      <w:marTop w:val="0"/>
      <w:marBottom w:val="0"/>
      <w:divBdr>
        <w:top w:val="none" w:sz="0" w:space="0" w:color="auto"/>
        <w:left w:val="none" w:sz="0" w:space="0" w:color="auto"/>
        <w:bottom w:val="none" w:sz="0" w:space="0" w:color="auto"/>
        <w:right w:val="none" w:sz="0" w:space="0" w:color="auto"/>
      </w:divBdr>
    </w:div>
    <w:div w:id="829371965">
      <w:bodyDiv w:val="1"/>
      <w:marLeft w:val="0"/>
      <w:marRight w:val="0"/>
      <w:marTop w:val="0"/>
      <w:marBottom w:val="0"/>
      <w:divBdr>
        <w:top w:val="none" w:sz="0" w:space="0" w:color="auto"/>
        <w:left w:val="none" w:sz="0" w:space="0" w:color="auto"/>
        <w:bottom w:val="none" w:sz="0" w:space="0" w:color="auto"/>
        <w:right w:val="none" w:sz="0" w:space="0" w:color="auto"/>
      </w:divBdr>
      <w:divsChild>
        <w:div w:id="346030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atvedelem@gyor-ph.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ereso.enkk.hu/index.php" TargetMode="External"/><Relationship Id="rId5" Type="http://schemas.openxmlformats.org/officeDocument/2006/relationships/settings" Target="settings.xml"/><Relationship Id="rId15" Type="http://schemas.openxmlformats.org/officeDocument/2006/relationships/hyperlink" Target="http://birosag.hu/birosag-kereso" TargetMode="External"/><Relationship Id="rId10" Type="http://schemas.openxmlformats.org/officeDocument/2006/relationships/hyperlink" Target="mailto:adatvedelem@gyor-ph.hu" TargetMode="External"/><Relationship Id="rId4" Type="http://schemas.microsoft.com/office/2007/relationships/stylesWithEffects" Target="stylesWithEffects.xml"/><Relationship Id="rId9" Type="http://schemas.openxmlformats.org/officeDocument/2006/relationships/hyperlink" Target="mailto:gyor@gyor-ph.hu" TargetMode="External"/><Relationship Id="rId14"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A79E2-C40C-45FA-AE75-92C815B75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2299</Words>
  <Characters>15869</Characters>
  <Application>Microsoft Office Word</Application>
  <DocSecurity>0</DocSecurity>
  <Lines>132</Lines>
  <Paragraphs>36</Paragraphs>
  <ScaleCrop>false</ScaleCrop>
  <HeadingPairs>
    <vt:vector size="2" baseType="variant">
      <vt:variant>
        <vt:lpstr>Cím</vt:lpstr>
      </vt:variant>
      <vt:variant>
        <vt:i4>1</vt:i4>
      </vt:variant>
    </vt:vector>
  </HeadingPairs>
  <TitlesOfParts>
    <vt:vector size="1" baseType="lpstr">
      <vt:lpstr/>
    </vt:vector>
  </TitlesOfParts>
  <Company>Győr MJV PH</Company>
  <LinksUpToDate>false</LinksUpToDate>
  <CharactersWithSpaces>18132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Törökné Dr. Mánik Judit</dc:creator>
  <cp:lastModifiedBy>Radics Dalma</cp:lastModifiedBy>
  <cp:revision>3</cp:revision>
  <cp:lastPrinted>2021-02-18T12:53:00Z</cp:lastPrinted>
  <dcterms:created xsi:type="dcterms:W3CDTF">2022-08-01T13:02:00Z</dcterms:created>
  <dcterms:modified xsi:type="dcterms:W3CDTF">2022-08-01T13:11:00Z</dcterms:modified>
</cp:coreProperties>
</file>